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BE0C" w14:textId="7872141F" w:rsidR="00B04E7D" w:rsidRPr="007C54B7" w:rsidRDefault="00B04E7D" w:rsidP="00B04E7D">
      <w:pPr>
        <w:spacing w:line="360" w:lineRule="auto"/>
        <w:jc w:val="both"/>
        <w:rPr>
          <w:rFonts w:cs="Arial"/>
          <w:b/>
          <w:color w:val="4F81BD" w:themeColor="accent1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8D204D" wp14:editId="42B2FC8E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1793875" cy="2538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9814" w14:textId="1809C6A5" w:rsidR="00B04E7D" w:rsidRPr="00B04E7D" w:rsidRDefault="00B04E7D" w:rsidP="00B04E7D">
      <w:pPr>
        <w:spacing w:line="360" w:lineRule="auto"/>
        <w:jc w:val="right"/>
        <w:rPr>
          <w:b/>
          <w:color w:val="0070C0"/>
          <w:sz w:val="40"/>
          <w:szCs w:val="40"/>
        </w:rPr>
      </w:pPr>
      <w:r w:rsidRPr="00B04E7D">
        <w:rPr>
          <w:b/>
          <w:color w:val="0070C0"/>
          <w:sz w:val="40"/>
          <w:szCs w:val="40"/>
        </w:rPr>
        <w:t>Youth Shedz</w:t>
      </w:r>
    </w:p>
    <w:p w14:paraId="13A6F5D5" w14:textId="7A8ECBF6" w:rsidR="00CD7B76" w:rsidRPr="00CD7B76" w:rsidRDefault="006613A9" w:rsidP="00CD7B76">
      <w:pPr>
        <w:jc w:val="righ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Online Digital </w:t>
      </w:r>
      <w:r w:rsidR="003F015B">
        <w:rPr>
          <w:b/>
          <w:color w:val="0070C0"/>
          <w:sz w:val="40"/>
          <w:szCs w:val="40"/>
        </w:rPr>
        <w:t xml:space="preserve">Safeguarding </w:t>
      </w:r>
      <w:r w:rsidR="00613EC1">
        <w:rPr>
          <w:b/>
          <w:color w:val="0070C0"/>
          <w:sz w:val="40"/>
          <w:szCs w:val="40"/>
        </w:rPr>
        <w:t>Policy</w:t>
      </w:r>
    </w:p>
    <w:p w14:paraId="0731B98F" w14:textId="77777777" w:rsidR="00B04E7D" w:rsidRPr="00B04E7D" w:rsidRDefault="00B04E7D" w:rsidP="00CD7B76">
      <w:pPr>
        <w:jc w:val="both"/>
        <w:rPr>
          <w:b/>
          <w:color w:val="0070C0"/>
          <w:sz w:val="40"/>
          <w:szCs w:val="40"/>
        </w:rPr>
      </w:pPr>
    </w:p>
    <w:p w14:paraId="19A859E0" w14:textId="734D52E5" w:rsidR="00B04E7D" w:rsidRPr="00B04E7D" w:rsidRDefault="00B04E7D" w:rsidP="00B04E7D">
      <w:pPr>
        <w:jc w:val="right"/>
        <w:rPr>
          <w:b/>
          <w:color w:val="0070C0"/>
          <w:sz w:val="40"/>
          <w:szCs w:val="40"/>
        </w:rPr>
      </w:pPr>
    </w:p>
    <w:p w14:paraId="6A8C9F51" w14:textId="3ED109F5" w:rsidR="00B04E7D" w:rsidRPr="007C54B7" w:rsidRDefault="00B04E7D" w:rsidP="00B04E7D">
      <w:pPr>
        <w:rPr>
          <w:rFonts w:ascii="Calibri" w:hAnsi="Calibri" w:cs="Arial"/>
          <w:b/>
          <w:color w:val="4F81BD" w:themeColor="accent1"/>
          <w:sz w:val="44"/>
          <w:szCs w:val="24"/>
        </w:rPr>
      </w:pPr>
    </w:p>
    <w:p w14:paraId="2FC8E86D" w14:textId="77777777" w:rsidR="009635E2" w:rsidRDefault="009635E2" w:rsidP="00B04E7D">
      <w:pPr>
        <w:jc w:val="both"/>
        <w:rPr>
          <w:b/>
          <w:szCs w:val="24"/>
        </w:rPr>
      </w:pPr>
    </w:p>
    <w:p w14:paraId="5F787E32" w14:textId="630D4372" w:rsidR="00CD7B76" w:rsidRDefault="00CD7B76" w:rsidP="00CD7B76">
      <w:pPr>
        <w:rPr>
          <w:rFonts w:asciiTheme="minorHAnsi" w:hAnsiTheme="minorHAnsi" w:cstheme="minorHAnsi"/>
        </w:rPr>
      </w:pPr>
    </w:p>
    <w:p w14:paraId="0EE15910" w14:textId="77777777" w:rsidR="007E48C5" w:rsidRDefault="007E48C5" w:rsidP="00CD7B76">
      <w:pPr>
        <w:rPr>
          <w:rFonts w:asciiTheme="minorHAnsi" w:hAnsiTheme="minorHAnsi" w:cstheme="minorHAnsi"/>
        </w:rPr>
      </w:pPr>
    </w:p>
    <w:p w14:paraId="6C45C386" w14:textId="77777777" w:rsidR="00E63FD2" w:rsidRDefault="00E63FD2" w:rsidP="003F015B">
      <w:pPr>
        <w:rPr>
          <w:szCs w:val="24"/>
        </w:rPr>
      </w:pPr>
      <w:r>
        <w:rPr>
          <w:szCs w:val="24"/>
        </w:rPr>
        <w:t xml:space="preserve">Our </w:t>
      </w:r>
      <w:r>
        <w:rPr>
          <w:szCs w:val="24"/>
        </w:rPr>
        <w:t>Safeguarding Policy</w:t>
      </w:r>
      <w:r>
        <w:rPr>
          <w:szCs w:val="24"/>
        </w:rPr>
        <w:t xml:space="preserve"> covers the overall safeguarding requirements.  T</w:t>
      </w:r>
      <w:r w:rsidR="006613A9">
        <w:rPr>
          <w:szCs w:val="24"/>
        </w:rPr>
        <w:t xml:space="preserve">his Online Digital Safeguarding Policy </w:t>
      </w:r>
      <w:r>
        <w:rPr>
          <w:szCs w:val="24"/>
        </w:rPr>
        <w:t xml:space="preserve">should </w:t>
      </w:r>
      <w:proofErr w:type="gramStart"/>
      <w:r>
        <w:rPr>
          <w:szCs w:val="24"/>
        </w:rPr>
        <w:t>be read</w:t>
      </w:r>
      <w:proofErr w:type="gramEnd"/>
      <w:r>
        <w:rPr>
          <w:szCs w:val="24"/>
        </w:rPr>
        <w:t xml:space="preserve"> alongside our Safeguarding Policy and covers the specific requirements for online interaction.</w:t>
      </w:r>
    </w:p>
    <w:p w14:paraId="5FCE3016" w14:textId="77777777" w:rsidR="00E63FD2" w:rsidRDefault="00E63FD2" w:rsidP="003F015B">
      <w:pPr>
        <w:rPr>
          <w:szCs w:val="24"/>
        </w:rPr>
      </w:pPr>
    </w:p>
    <w:p w14:paraId="58A1B9AE" w14:textId="77777777" w:rsidR="00E63FD2" w:rsidRDefault="00E63FD2" w:rsidP="003F015B">
      <w:pPr>
        <w:rPr>
          <w:szCs w:val="24"/>
        </w:rPr>
      </w:pPr>
      <w:proofErr w:type="gramStart"/>
      <w:r>
        <w:rPr>
          <w:szCs w:val="24"/>
        </w:rPr>
        <w:t>A lot of</w:t>
      </w:r>
      <w:proofErr w:type="gramEnd"/>
      <w:r>
        <w:rPr>
          <w:szCs w:val="24"/>
        </w:rPr>
        <w:t xml:space="preserve"> Youth Shedz activities and interactions are online (or digital).  There is no real difference between meeting a young person face to face or meeting them online.  There are the same safeguarding risks and the equivalent safeguarding actions and precautions have to </w:t>
      </w:r>
      <w:proofErr w:type="gramStart"/>
      <w:r>
        <w:rPr>
          <w:szCs w:val="24"/>
        </w:rPr>
        <w:t>be taken</w:t>
      </w:r>
      <w:proofErr w:type="gramEnd"/>
      <w:r>
        <w:rPr>
          <w:szCs w:val="24"/>
        </w:rPr>
        <w:t xml:space="preserve"> to mitigate these risks.</w:t>
      </w:r>
    </w:p>
    <w:p w14:paraId="72863098" w14:textId="0B760EC8" w:rsidR="007E48C5" w:rsidRDefault="007E48C5" w:rsidP="003F015B">
      <w:pPr>
        <w:rPr>
          <w:szCs w:val="24"/>
        </w:rPr>
      </w:pPr>
    </w:p>
    <w:p w14:paraId="4B21C0EF" w14:textId="77777777" w:rsidR="00711AB9" w:rsidRDefault="00711AB9" w:rsidP="003F015B">
      <w:pPr>
        <w:rPr>
          <w:szCs w:val="24"/>
        </w:rPr>
      </w:pPr>
    </w:p>
    <w:p w14:paraId="28F9DAA4" w14:textId="77777777" w:rsidR="007E48C5" w:rsidRPr="007E48C5" w:rsidRDefault="007E48C5" w:rsidP="003F015B">
      <w:pPr>
        <w:rPr>
          <w:b/>
          <w:bCs/>
          <w:szCs w:val="24"/>
        </w:rPr>
      </w:pPr>
      <w:r w:rsidRPr="007E48C5">
        <w:rPr>
          <w:b/>
          <w:bCs/>
          <w:szCs w:val="24"/>
        </w:rPr>
        <w:t>Responsibilities</w:t>
      </w:r>
    </w:p>
    <w:p w14:paraId="499230A0" w14:textId="77777777" w:rsidR="007E48C5" w:rsidRDefault="007E48C5" w:rsidP="003F015B">
      <w:pPr>
        <w:rPr>
          <w:szCs w:val="24"/>
        </w:rPr>
      </w:pPr>
    </w:p>
    <w:p w14:paraId="2EA535E4" w14:textId="1F466B0C" w:rsidR="006613A9" w:rsidRDefault="007E48C5" w:rsidP="003F015B">
      <w:pPr>
        <w:rPr>
          <w:szCs w:val="24"/>
        </w:rPr>
      </w:pPr>
      <w:r>
        <w:rPr>
          <w:szCs w:val="24"/>
        </w:rPr>
        <w:t xml:space="preserve">The </w:t>
      </w:r>
      <w:r w:rsidR="0035423E">
        <w:rPr>
          <w:szCs w:val="24"/>
        </w:rPr>
        <w:t>Y</w:t>
      </w:r>
      <w:r>
        <w:rPr>
          <w:szCs w:val="24"/>
        </w:rPr>
        <w:t xml:space="preserve">outh Shedz Board of Trustees are overall responsible for ensuring that all Youth Shedz activities </w:t>
      </w:r>
      <w:r w:rsidR="0035423E">
        <w:rPr>
          <w:szCs w:val="24"/>
        </w:rPr>
        <w:t xml:space="preserve">follow our </w:t>
      </w:r>
      <w:r>
        <w:rPr>
          <w:szCs w:val="24"/>
        </w:rPr>
        <w:t xml:space="preserve">safeguarding </w:t>
      </w:r>
      <w:r w:rsidR="0035423E">
        <w:rPr>
          <w:szCs w:val="24"/>
        </w:rPr>
        <w:t>policies</w:t>
      </w:r>
      <w:r w:rsidR="00E63FD2">
        <w:rPr>
          <w:szCs w:val="24"/>
        </w:rPr>
        <w:t xml:space="preserve">.    </w:t>
      </w:r>
    </w:p>
    <w:p w14:paraId="3AA38A66" w14:textId="2714AA67" w:rsidR="003F015B" w:rsidRDefault="003F015B" w:rsidP="003F015B">
      <w:pPr>
        <w:rPr>
          <w:szCs w:val="24"/>
        </w:rPr>
      </w:pPr>
    </w:p>
    <w:p w14:paraId="41DB7576" w14:textId="77777777" w:rsidR="0035423E" w:rsidRDefault="0035423E" w:rsidP="003F015B">
      <w:pPr>
        <w:rPr>
          <w:szCs w:val="24"/>
        </w:rPr>
      </w:pPr>
      <w:r>
        <w:rPr>
          <w:szCs w:val="24"/>
        </w:rPr>
        <w:t>The Online Safeguarding Coordinator is Scott Jenkinson, General Manager (</w:t>
      </w:r>
      <w:r w:rsidRPr="003F015B">
        <w:rPr>
          <w:szCs w:val="24"/>
        </w:rPr>
        <w:t>Mob: 07766</w:t>
      </w:r>
      <w:r>
        <w:rPr>
          <w:szCs w:val="24"/>
        </w:rPr>
        <w:t xml:space="preserve"> </w:t>
      </w:r>
      <w:r w:rsidRPr="003F015B">
        <w:rPr>
          <w:szCs w:val="24"/>
        </w:rPr>
        <w:t>836067</w:t>
      </w:r>
      <w:r>
        <w:rPr>
          <w:szCs w:val="24"/>
        </w:rPr>
        <w:t>).</w:t>
      </w:r>
    </w:p>
    <w:p w14:paraId="5ED9F873" w14:textId="5F8A736F" w:rsidR="00E63FD2" w:rsidRDefault="0035423E" w:rsidP="003F015B">
      <w:pPr>
        <w:rPr>
          <w:szCs w:val="24"/>
        </w:rPr>
      </w:pPr>
      <w:r>
        <w:rPr>
          <w:szCs w:val="24"/>
        </w:rPr>
        <w:t xml:space="preserve">The Deputy </w:t>
      </w:r>
      <w:r>
        <w:rPr>
          <w:szCs w:val="24"/>
        </w:rPr>
        <w:t xml:space="preserve">Online Safeguarding Coordinator is </w:t>
      </w:r>
      <w:r>
        <w:rPr>
          <w:szCs w:val="24"/>
        </w:rPr>
        <w:t xml:space="preserve">Martin Harrison, Chairman, Youth Shedz Board of Trustees.  </w:t>
      </w:r>
      <w:r>
        <w:rPr>
          <w:szCs w:val="24"/>
        </w:rPr>
        <w:t>(</w:t>
      </w:r>
      <w:r w:rsidRPr="003F015B">
        <w:rPr>
          <w:szCs w:val="24"/>
        </w:rPr>
        <w:t>Mob: 077</w:t>
      </w:r>
      <w:r>
        <w:rPr>
          <w:szCs w:val="24"/>
        </w:rPr>
        <w:t>7 9981230</w:t>
      </w:r>
      <w:r>
        <w:rPr>
          <w:szCs w:val="24"/>
        </w:rPr>
        <w:t>).</w:t>
      </w:r>
      <w:r>
        <w:rPr>
          <w:szCs w:val="24"/>
        </w:rPr>
        <w:t xml:space="preserve">  </w:t>
      </w:r>
    </w:p>
    <w:p w14:paraId="2F013C47" w14:textId="3D9B2962" w:rsidR="003F015B" w:rsidRDefault="003F015B" w:rsidP="003F015B">
      <w:pPr>
        <w:rPr>
          <w:szCs w:val="24"/>
        </w:rPr>
      </w:pPr>
    </w:p>
    <w:p w14:paraId="048F6082" w14:textId="77777777" w:rsidR="00711AB9" w:rsidRDefault="00711AB9" w:rsidP="003F015B">
      <w:pPr>
        <w:rPr>
          <w:szCs w:val="24"/>
        </w:rPr>
      </w:pPr>
    </w:p>
    <w:p w14:paraId="0DC139E1" w14:textId="77777777" w:rsidR="0035423E" w:rsidRPr="005A7613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An opportunity to innovate </w:t>
      </w:r>
    </w:p>
    <w:p w14:paraId="48D63665" w14:textId="77777777" w:rsidR="0035423E" w:rsidRPr="005A7613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5CF1895F" w14:textId="3C11CF7E" w:rsidR="0035423E" w:rsidRPr="005A7613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Digital technologies present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a huge range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of opportunities for innovation.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Even when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we’re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not able to physically meet with young people in groups or as individuals, the </w:t>
      </w:r>
      <w:r w:rsidR="003B6977">
        <w:rPr>
          <w:rFonts w:ascii="Times New Roman" w:hAnsi="Times New Roman" w:cs="Times New Roman"/>
          <w:color w:val="000000" w:themeColor="text1"/>
        </w:rPr>
        <w:t>i</w:t>
      </w:r>
      <w:r w:rsidRPr="005A7613">
        <w:rPr>
          <w:rFonts w:ascii="Times New Roman" w:hAnsi="Times New Roman" w:cs="Times New Roman"/>
          <w:color w:val="000000" w:themeColor="text1"/>
        </w:rPr>
        <w:t xml:space="preserve">nternet enables us to connect in a range of ways. </w:t>
      </w:r>
    </w:p>
    <w:p w14:paraId="392FE2B2" w14:textId="77777777" w:rsidR="0035423E" w:rsidRPr="005A7613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7D1890B1" w14:textId="77777777" w:rsidR="0035423E" w:rsidRPr="005A7613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Young people who find it difficult to meet and talk in person can often feel much more comfortable communicating behind the ’safety’ of a screen.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Connecting through a smartphone or computer opens up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huge potential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for a different kind of outreach, where we can invite young people to view and even participate in activities without ever having to cross the threshold of a physical meeting space. </w:t>
      </w:r>
    </w:p>
    <w:p w14:paraId="3273C1D3" w14:textId="1DDF884E" w:rsidR="0035423E" w:rsidRDefault="0035423E" w:rsidP="0035423E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5E185E07" w14:textId="77777777" w:rsidR="0035423E" w:rsidRDefault="0035423E" w:rsidP="003F015B">
      <w:pPr>
        <w:rPr>
          <w:szCs w:val="24"/>
        </w:rPr>
      </w:pPr>
    </w:p>
    <w:p w14:paraId="52A15BC5" w14:textId="77777777" w:rsidR="003F015B" w:rsidRPr="003F015B" w:rsidRDefault="003F015B" w:rsidP="003F015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215"/>
        <w:gridCol w:w="3199"/>
      </w:tblGrid>
      <w:tr w:rsidR="003F015B" w:rsidRPr="003F015B" w14:paraId="00C2D10A" w14:textId="77777777" w:rsidTr="0051407B">
        <w:trPr>
          <w:trHeight w:val="693"/>
        </w:trPr>
        <w:tc>
          <w:tcPr>
            <w:tcW w:w="3285" w:type="dxa"/>
          </w:tcPr>
          <w:p w14:paraId="5D7245BC" w14:textId="77777777" w:rsidR="003F015B" w:rsidRPr="003F015B" w:rsidRDefault="003F015B" w:rsidP="003F015B">
            <w:pPr>
              <w:rPr>
                <w:szCs w:val="24"/>
              </w:rPr>
            </w:pPr>
            <w:r w:rsidRPr="003F015B">
              <w:rPr>
                <w:szCs w:val="24"/>
              </w:rPr>
              <w:t>Reviewed by</w:t>
            </w:r>
          </w:p>
          <w:p w14:paraId="03EA2441" w14:textId="77777777" w:rsidR="003F015B" w:rsidRPr="003F015B" w:rsidRDefault="003F015B" w:rsidP="003F015B">
            <w:pPr>
              <w:rPr>
                <w:szCs w:val="24"/>
              </w:rPr>
            </w:pPr>
            <w:r w:rsidRPr="003F015B">
              <w:rPr>
                <w:szCs w:val="24"/>
              </w:rPr>
              <w:t>Scott Jenkinson</w:t>
            </w:r>
          </w:p>
        </w:tc>
        <w:tc>
          <w:tcPr>
            <w:tcW w:w="3286" w:type="dxa"/>
          </w:tcPr>
          <w:p w14:paraId="487D74C1" w14:textId="77777777" w:rsidR="003F015B" w:rsidRPr="003F015B" w:rsidRDefault="003F015B" w:rsidP="003F015B">
            <w:pPr>
              <w:rPr>
                <w:szCs w:val="24"/>
              </w:rPr>
            </w:pPr>
            <w:r w:rsidRPr="003F015B">
              <w:rPr>
                <w:szCs w:val="24"/>
              </w:rPr>
              <w:t>Approved by</w:t>
            </w:r>
          </w:p>
          <w:p w14:paraId="0FF4F139" w14:textId="77777777" w:rsidR="003F015B" w:rsidRPr="003F015B" w:rsidRDefault="003F015B" w:rsidP="003F015B">
            <w:pPr>
              <w:rPr>
                <w:szCs w:val="24"/>
              </w:rPr>
            </w:pPr>
            <w:r w:rsidRPr="003F015B">
              <w:rPr>
                <w:szCs w:val="24"/>
              </w:rPr>
              <w:t>Martin Harrison</w:t>
            </w:r>
          </w:p>
        </w:tc>
        <w:tc>
          <w:tcPr>
            <w:tcW w:w="3286" w:type="dxa"/>
          </w:tcPr>
          <w:p w14:paraId="42D6DAC5" w14:textId="77777777" w:rsidR="003F015B" w:rsidRPr="003F015B" w:rsidRDefault="003F015B" w:rsidP="003F015B">
            <w:pPr>
              <w:rPr>
                <w:szCs w:val="24"/>
              </w:rPr>
            </w:pPr>
            <w:r w:rsidRPr="003F015B">
              <w:rPr>
                <w:szCs w:val="24"/>
              </w:rPr>
              <w:t>Date</w:t>
            </w:r>
          </w:p>
          <w:p w14:paraId="479380D9" w14:textId="52E348B0" w:rsidR="003F015B" w:rsidRPr="003F015B" w:rsidRDefault="006613A9" w:rsidP="003F015B">
            <w:pPr>
              <w:rPr>
                <w:szCs w:val="24"/>
              </w:rPr>
            </w:pPr>
            <w:r>
              <w:t xml:space="preserve">29 June </w:t>
            </w:r>
            <w:r w:rsidR="00E1488D">
              <w:t>2022</w:t>
            </w:r>
          </w:p>
        </w:tc>
      </w:tr>
    </w:tbl>
    <w:p w14:paraId="2738F074" w14:textId="77777777" w:rsidR="002E199B" w:rsidRPr="003F015B" w:rsidRDefault="002E199B" w:rsidP="003F015B">
      <w:pPr>
        <w:rPr>
          <w:smallCaps/>
          <w:szCs w:val="24"/>
        </w:rPr>
      </w:pPr>
      <w:r w:rsidRPr="003F015B">
        <w:rPr>
          <w:smallCaps/>
          <w:szCs w:val="24"/>
        </w:rPr>
        <w:br w:type="page"/>
      </w:r>
    </w:p>
    <w:p w14:paraId="5717C233" w14:textId="4D84325D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Online youth work can take </w:t>
      </w:r>
      <w:proofErr w:type="gramStart"/>
      <w:r w:rsidRPr="005A7613">
        <w:rPr>
          <w:rFonts w:ascii="Times New Roman" w:hAnsi="Times New Roman" w:cs="Times New Roman"/>
          <w:b/>
          <w:bCs/>
          <w:color w:val="000000" w:themeColor="text1"/>
        </w:rPr>
        <w:t>many</w:t>
      </w:r>
      <w:proofErr w:type="gramEnd"/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 forms, but these might typically include: </w:t>
      </w:r>
    </w:p>
    <w:p w14:paraId="1EEACF15" w14:textId="77777777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4581F7EB" w14:textId="57808BC9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5A7613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Meeting as a group through an online video chat platform </w:t>
      </w:r>
    </w:p>
    <w:p w14:paraId="2610C099" w14:textId="797F71B6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5A7613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Connecting with individuals and groups through messaging software </w:t>
      </w:r>
    </w:p>
    <w:p w14:paraId="6BB97955" w14:textId="293A4F33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5A7613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Broadcasting activities or video on social platforms </w:t>
      </w:r>
    </w:p>
    <w:p w14:paraId="4570A438" w14:textId="3CFD2993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5A7613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A video call with a young person and two approved youth workers </w:t>
      </w:r>
    </w:p>
    <w:p w14:paraId="0D58D961" w14:textId="77777777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4CCAC964" w14:textId="5730C245" w:rsidR="00C54613" w:rsidRPr="005A7613" w:rsidRDefault="00C54613" w:rsidP="005A7613">
      <w:pPr>
        <w:tabs>
          <w:tab w:val="left" w:pos="426"/>
          <w:tab w:val="left" w:pos="851"/>
        </w:tabs>
        <w:rPr>
          <w:color w:val="000000" w:themeColor="text1"/>
          <w:szCs w:val="24"/>
        </w:rPr>
      </w:pPr>
      <w:r w:rsidRPr="005A7613">
        <w:rPr>
          <w:color w:val="000000" w:themeColor="text1"/>
          <w:szCs w:val="24"/>
        </w:rPr>
        <w:t xml:space="preserve">Each of these methods can provide </w:t>
      </w:r>
      <w:proofErr w:type="gramStart"/>
      <w:r w:rsidRPr="005A7613">
        <w:rPr>
          <w:color w:val="000000" w:themeColor="text1"/>
          <w:szCs w:val="24"/>
        </w:rPr>
        <w:t>a great opportunity</w:t>
      </w:r>
      <w:proofErr w:type="gramEnd"/>
      <w:r w:rsidRPr="005A7613">
        <w:rPr>
          <w:color w:val="000000" w:themeColor="text1"/>
          <w:szCs w:val="24"/>
        </w:rPr>
        <w:t xml:space="preserve"> for youth work which otherwise might not happen, or even for an enhanced experience of what is possible. </w:t>
      </w:r>
      <w:r w:rsidR="005A7613">
        <w:rPr>
          <w:color w:val="000000" w:themeColor="text1"/>
          <w:szCs w:val="24"/>
        </w:rPr>
        <w:t xml:space="preserve"> </w:t>
      </w:r>
      <w:r w:rsidRPr="005A7613">
        <w:rPr>
          <w:color w:val="000000" w:themeColor="text1"/>
          <w:szCs w:val="24"/>
        </w:rPr>
        <w:t>But all come with risks, which we need to understand and plan for.</w:t>
      </w:r>
    </w:p>
    <w:p w14:paraId="07451FEE" w14:textId="244DB021" w:rsidR="00C54613" w:rsidRDefault="00C54613" w:rsidP="005A7613">
      <w:pPr>
        <w:tabs>
          <w:tab w:val="left" w:pos="426"/>
          <w:tab w:val="left" w:pos="851"/>
        </w:tabs>
        <w:rPr>
          <w:color w:val="000000" w:themeColor="text1"/>
          <w:szCs w:val="24"/>
        </w:rPr>
      </w:pPr>
    </w:p>
    <w:p w14:paraId="536AA725" w14:textId="77777777" w:rsidR="00711AB9" w:rsidRPr="005A7613" w:rsidRDefault="00711AB9" w:rsidP="005A7613">
      <w:pPr>
        <w:tabs>
          <w:tab w:val="left" w:pos="426"/>
          <w:tab w:val="left" w:pos="851"/>
        </w:tabs>
        <w:rPr>
          <w:color w:val="000000" w:themeColor="text1"/>
          <w:szCs w:val="24"/>
        </w:rPr>
      </w:pPr>
    </w:p>
    <w:p w14:paraId="737034C2" w14:textId="0499B10E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What are the risks? </w:t>
      </w:r>
    </w:p>
    <w:p w14:paraId="172A0D5A" w14:textId="77777777" w:rsidR="005A7613" w:rsidRPr="005A7613" w:rsidRDefault="005A7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32A4F57B" w14:textId="313FAC5D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proofErr w:type="gramStart"/>
      <w:r w:rsidRPr="005A7613">
        <w:rPr>
          <w:rFonts w:ascii="Times New Roman" w:hAnsi="Times New Roman" w:cs="Times New Roman"/>
          <w:color w:val="000000" w:themeColor="text1"/>
        </w:rPr>
        <w:t>It’s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important to remember that communicating with young people one to one online, whether via messaging or video, is the equivalent of meeting that young person in a room on your own with no one around. </w:t>
      </w:r>
    </w:p>
    <w:p w14:paraId="72C44A58" w14:textId="77777777" w:rsidR="00213854" w:rsidRPr="005A7613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7D6A4506" w14:textId="6F64F4A6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Communicating with groups and holding virtual gatherings via online platforms also presents challenges that should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be considered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before giving access to your virtual environment to those who you may not know. </w:t>
      </w:r>
    </w:p>
    <w:p w14:paraId="0F0A66B0" w14:textId="77777777" w:rsidR="00213854" w:rsidRPr="005A7613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70E6F31C" w14:textId="5E72D054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It is also always important to remember that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some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people do not have access to reliable technology. </w:t>
      </w:r>
      <w:r w:rsidR="00213854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So when we plan activities that might only be accessible online, we should consider who might inadvertently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be left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out or isolated by this method. </w:t>
      </w:r>
    </w:p>
    <w:p w14:paraId="75AF1B53" w14:textId="77777777" w:rsidR="00213854" w:rsidRPr="005A7613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70963CB" w14:textId="77777777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proofErr w:type="gramStart"/>
      <w:r w:rsidRPr="005A7613">
        <w:rPr>
          <w:rFonts w:ascii="Times New Roman" w:hAnsi="Times New Roman" w:cs="Times New Roman"/>
          <w:b/>
          <w:bCs/>
          <w:color w:val="000000" w:themeColor="text1"/>
        </w:rPr>
        <w:t>Some</w:t>
      </w:r>
      <w:proofErr w:type="gramEnd"/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 risks that should be kept in mind include: </w:t>
      </w:r>
    </w:p>
    <w:p w14:paraId="0D68EC1D" w14:textId="77777777" w:rsidR="00213854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E464EDD" w14:textId="0D36DE1E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The opportunity for grooming/sexual exploitation </w:t>
      </w:r>
    </w:p>
    <w:p w14:paraId="1A4C789C" w14:textId="24471434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Sharing of personal contact details </w:t>
      </w:r>
      <w:r w:rsidR="003B6977">
        <w:rPr>
          <w:rFonts w:ascii="Times New Roman" w:hAnsi="Times New Roman" w:cs="Times New Roman"/>
          <w:color w:val="000000" w:themeColor="text1"/>
        </w:rPr>
        <w:t xml:space="preserve">between </w:t>
      </w:r>
      <w:r w:rsidRPr="005A7613">
        <w:rPr>
          <w:rFonts w:ascii="Times New Roman" w:hAnsi="Times New Roman" w:cs="Times New Roman"/>
          <w:color w:val="000000" w:themeColor="text1"/>
        </w:rPr>
        <w:t xml:space="preserve">young people and youth workers </w:t>
      </w:r>
    </w:p>
    <w:p w14:paraId="02BBCA1F" w14:textId="03E2D3FB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Inappropriate conversations between young people and workers </w:t>
      </w:r>
    </w:p>
    <w:p w14:paraId="7945CBBE" w14:textId="2FEAE77A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Potential allegations against workers </w:t>
      </w:r>
    </w:p>
    <w:p w14:paraId="05A638FB" w14:textId="61BEFC00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Use of apps with minimum age restrictions </w:t>
      </w:r>
    </w:p>
    <w:p w14:paraId="54E4B073" w14:textId="76D66D2E" w:rsidR="00C54613" w:rsidRPr="005A7613" w:rsidRDefault="00C54613" w:rsidP="00057D7A">
      <w:pPr>
        <w:pStyle w:val="Default"/>
        <w:tabs>
          <w:tab w:val="left" w:pos="426"/>
          <w:tab w:val="left" w:pos="851"/>
        </w:tabs>
        <w:spacing w:after="120"/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The facilitation of abusive or unkind behaviour (cyber-bullying) between young people </w:t>
      </w:r>
    </w:p>
    <w:p w14:paraId="64521F9D" w14:textId="1B276E1B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• </w:t>
      </w:r>
      <w:r w:rsidR="00213854">
        <w:rPr>
          <w:rFonts w:ascii="Times New Roman" w:hAnsi="Times New Roman" w:cs="Times New Roman"/>
          <w:color w:val="000000" w:themeColor="text1"/>
        </w:rPr>
        <w:tab/>
      </w:r>
      <w:r w:rsidRPr="005A7613">
        <w:rPr>
          <w:rFonts w:ascii="Times New Roman" w:hAnsi="Times New Roman" w:cs="Times New Roman"/>
          <w:color w:val="000000" w:themeColor="text1"/>
        </w:rPr>
        <w:t xml:space="preserve">Particular risks associated with children in care or those known to children's services </w:t>
      </w:r>
    </w:p>
    <w:p w14:paraId="3D93C332" w14:textId="584DB8D6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38B8CAED" w14:textId="77777777" w:rsidR="00711AB9" w:rsidRPr="005A7613" w:rsidRDefault="00711AB9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3DCC25DA" w14:textId="52B7C6F7" w:rsidR="00C54613" w:rsidRPr="00213854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213854">
        <w:rPr>
          <w:rFonts w:ascii="Times New Roman" w:hAnsi="Times New Roman" w:cs="Times New Roman"/>
          <w:b/>
          <w:bCs/>
          <w:color w:val="000000" w:themeColor="text1"/>
        </w:rPr>
        <w:t xml:space="preserve">Good practice tips </w:t>
      </w:r>
    </w:p>
    <w:p w14:paraId="6F58E4AB" w14:textId="77777777" w:rsidR="00213854" w:rsidRPr="005A7613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5BD4F655" w14:textId="77777777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color w:val="000000" w:themeColor="text1"/>
        </w:rPr>
        <w:t xml:space="preserve">As with working one to one with young people in person, there are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some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ways in which we can still enable safe, innovative work to take place: </w:t>
      </w:r>
    </w:p>
    <w:p w14:paraId="5AE9BDF4" w14:textId="77777777" w:rsidR="00213854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207F0681" w14:textId="45ABC651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Code of conduct</w:t>
      </w:r>
      <w:r w:rsidR="00213854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213854">
        <w:rPr>
          <w:rFonts w:ascii="Times New Roman" w:hAnsi="Times New Roman" w:cs="Times New Roman"/>
          <w:color w:val="000000" w:themeColor="text1"/>
        </w:rPr>
        <w:t xml:space="preserve">  We have defined our Youth Shedz </w:t>
      </w:r>
      <w:r w:rsidRPr="005A7613">
        <w:rPr>
          <w:rFonts w:ascii="Times New Roman" w:hAnsi="Times New Roman" w:cs="Times New Roman"/>
          <w:color w:val="000000" w:themeColor="text1"/>
        </w:rPr>
        <w:t xml:space="preserve">Code of Conduct </w:t>
      </w:r>
      <w:r w:rsidR="00AF38F5">
        <w:rPr>
          <w:rFonts w:ascii="Times New Roman" w:hAnsi="Times New Roman" w:cs="Times New Roman"/>
          <w:color w:val="000000" w:themeColor="text1"/>
        </w:rPr>
        <w:t xml:space="preserve">for </w:t>
      </w:r>
      <w:r w:rsidRPr="005A7613">
        <w:rPr>
          <w:rFonts w:ascii="Times New Roman" w:hAnsi="Times New Roman" w:cs="Times New Roman"/>
          <w:color w:val="000000" w:themeColor="text1"/>
        </w:rPr>
        <w:t xml:space="preserve">participating in online groups or interactions, </w:t>
      </w:r>
      <w:r w:rsidR="00AF38F5">
        <w:rPr>
          <w:rFonts w:ascii="Times New Roman" w:hAnsi="Times New Roman" w:cs="Times New Roman"/>
          <w:color w:val="000000" w:themeColor="text1"/>
        </w:rPr>
        <w:t xml:space="preserve">including </w:t>
      </w:r>
      <w:r w:rsidRPr="005A7613">
        <w:rPr>
          <w:rFonts w:ascii="Times New Roman" w:hAnsi="Times New Roman" w:cs="Times New Roman"/>
          <w:color w:val="000000" w:themeColor="text1"/>
        </w:rPr>
        <w:t>respectful modes of behaviour and speech, appropriate physical presentation such as clothing, venue, environment</w:t>
      </w:r>
      <w:r w:rsidR="00057D7A">
        <w:rPr>
          <w:rFonts w:ascii="Times New Roman" w:hAnsi="Times New Roman" w:cs="Times New Roman"/>
          <w:color w:val="000000" w:themeColor="text1"/>
        </w:rPr>
        <w:t>,</w:t>
      </w:r>
      <w:r w:rsidRPr="005A7613">
        <w:rPr>
          <w:rFonts w:ascii="Times New Roman" w:hAnsi="Times New Roman" w:cs="Times New Roman"/>
          <w:color w:val="000000" w:themeColor="text1"/>
        </w:rPr>
        <w:t xml:space="preserve"> and timings. </w:t>
      </w:r>
    </w:p>
    <w:p w14:paraId="47BA7D66" w14:textId="77777777" w:rsidR="00213854" w:rsidRDefault="00213854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00522887" w14:textId="6AC02FF4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Supervision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As in normal circumstances, unless unavoidable, contact with young people should take place with appropriately vetted and checked workers present and not by any single worker on their own. </w:t>
      </w:r>
    </w:p>
    <w:p w14:paraId="69FC92C2" w14:textId="77777777" w:rsidR="00AF38F5" w:rsidRPr="005A7613" w:rsidRDefault="00AF38F5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7B14247" w14:textId="77777777" w:rsidR="00057D7A" w:rsidRDefault="00057D7A">
      <w:pPr>
        <w:tabs>
          <w:tab w:val="clear" w:pos="567"/>
          <w:tab w:val="clear" w:pos="1134"/>
          <w:tab w:val="clear" w:pos="1701"/>
        </w:tabs>
        <w:spacing w:after="200" w:line="276" w:lineRule="auto"/>
        <w:rPr>
          <w:rFonts w:eastAsiaTheme="minorHAnsi"/>
          <w:b/>
          <w:bCs/>
          <w:color w:val="000000" w:themeColor="text1"/>
          <w:szCs w:val="24"/>
          <w:lang w:eastAsia="en-US"/>
        </w:rPr>
      </w:pPr>
      <w:r>
        <w:rPr>
          <w:b/>
          <w:bCs/>
          <w:color w:val="000000" w:themeColor="text1"/>
        </w:rPr>
        <w:br w:type="page"/>
      </w:r>
    </w:p>
    <w:p w14:paraId="16865FBF" w14:textId="7963C281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lastRenderedPageBreak/>
        <w:t>Record keeping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Ensure a written record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is kept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of all one to one video calls held and the content covered in each call. </w:t>
      </w:r>
      <w:r w:rsidR="00AF38F5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If having assessed the risks of any situation, you believe there is a compelling need to record these calls in place of the usual safer working arrangements, ensure that permission has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been sought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from the young person (and where necessary, their parent/carer) and the recording is stored securely in line with our usual safeguarding protocols. </w:t>
      </w:r>
      <w:r w:rsidR="00057D7A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Where children or young people are either in local authority care or have child protection or children in need plans, additional consents from social workers must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be obtained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prior to participation in such activities. </w:t>
      </w:r>
    </w:p>
    <w:p w14:paraId="5C2E80AF" w14:textId="77777777" w:rsidR="00AF38F5" w:rsidRDefault="00AF38F5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8B423FD" w14:textId="0A240315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Profiles and devices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Avoid using personal accounts to enable video chats. </w:t>
      </w:r>
      <w:r w:rsidR="00AF38F5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>Use organisational profiles and devices wherever available.</w:t>
      </w:r>
    </w:p>
    <w:p w14:paraId="4D09C243" w14:textId="0A6E50FF" w:rsidR="00C54613" w:rsidRPr="005A7613" w:rsidRDefault="00C54613" w:rsidP="005A7613">
      <w:pPr>
        <w:tabs>
          <w:tab w:val="left" w:pos="426"/>
          <w:tab w:val="left" w:pos="851"/>
        </w:tabs>
        <w:rPr>
          <w:b/>
          <w:color w:val="000000" w:themeColor="text1"/>
          <w:szCs w:val="24"/>
        </w:rPr>
      </w:pPr>
    </w:p>
    <w:p w14:paraId="24B394E5" w14:textId="39ACC828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Group calls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To minimise risk, always consider if a group communication can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be achieved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rather than one to one. </w:t>
      </w:r>
      <w:r w:rsidR="00AF38F5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Where a one to one video call is required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it’s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good practice to have an additional colleague in the room with the worker and (dependent on the young person’s age) also better to ask if a parent can be home at the same time. </w:t>
      </w:r>
      <w:r w:rsidR="00AF38F5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Recordings of group calls should not be made unless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there’s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a compelling reason to do so. </w:t>
      </w:r>
    </w:p>
    <w:p w14:paraId="3BFFBCA5" w14:textId="77777777" w:rsidR="00AF38F5" w:rsidRDefault="00AF38F5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4C7CBB96" w14:textId="318845D0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Call set-up and admin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Ensure the call organiser has the ability to mute/block participants in the event they are displaying/sharing anything unsuitable or illegal. </w:t>
      </w:r>
    </w:p>
    <w:p w14:paraId="53EB08FD" w14:textId="77777777" w:rsidR="00AF38F5" w:rsidRPr="005A7613" w:rsidRDefault="00AF38F5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0397078" w14:textId="5A719B34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AF38F5">
        <w:rPr>
          <w:rFonts w:ascii="Times New Roman" w:hAnsi="Times New Roman" w:cs="Times New Roman"/>
          <w:b/>
          <w:bCs/>
          <w:color w:val="000000" w:themeColor="text1"/>
        </w:rPr>
        <w:t>Age appropriate apps</w:t>
      </w:r>
      <w:r w:rsidR="00AF38F5" w:rsidRPr="00AF38F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Respect the minimum age requirements for video chat enabled platforms and consider a minimum age limit for any one to one chat. </w:t>
      </w:r>
      <w:r w:rsidR="00AF38F5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Do not invite young people to register for apps, software or platforms which are not age-appropriate for them. </w:t>
      </w:r>
    </w:p>
    <w:p w14:paraId="0BEE925C" w14:textId="77777777" w:rsidR="00AF38F5" w:rsidRDefault="00AF38F5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10780550" w14:textId="7645F320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F238B6">
        <w:rPr>
          <w:rFonts w:ascii="Times New Roman" w:hAnsi="Times New Roman" w:cs="Times New Roman"/>
          <w:b/>
          <w:bCs/>
          <w:color w:val="000000" w:themeColor="text1"/>
        </w:rPr>
        <w:t>Reporting mechanisms</w:t>
      </w:r>
      <w:r w:rsidR="00AF38F5" w:rsidRPr="00F238B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F38F5">
        <w:rPr>
          <w:rFonts w:ascii="Times New Roman" w:hAnsi="Times New Roman" w:cs="Times New Roman"/>
          <w:color w:val="000000" w:themeColor="text1"/>
        </w:rPr>
        <w:t xml:space="preserve">  </w:t>
      </w:r>
      <w:r w:rsidRPr="005A7613">
        <w:rPr>
          <w:rFonts w:ascii="Times New Roman" w:hAnsi="Times New Roman" w:cs="Times New Roman"/>
          <w:color w:val="000000" w:themeColor="text1"/>
        </w:rPr>
        <w:t xml:space="preserve">As with online chat groups, having a link to the Child Exploitation &amp; Online Protection Centre (CEOP) or agencies such as Childline, NSPCC </w:t>
      </w:r>
      <w:proofErr w:type="gramStart"/>
      <w:r w:rsidRPr="005A7613">
        <w:rPr>
          <w:rFonts w:ascii="Times New Roman" w:hAnsi="Times New Roman" w:cs="Times New Roman"/>
          <w:color w:val="000000" w:themeColor="text1"/>
        </w:rPr>
        <w:t>etc.</w:t>
      </w:r>
      <w:proofErr w:type="gramEnd"/>
      <w:r w:rsidRPr="005A7613">
        <w:rPr>
          <w:rFonts w:ascii="Times New Roman" w:hAnsi="Times New Roman" w:cs="Times New Roman"/>
          <w:color w:val="000000" w:themeColor="text1"/>
        </w:rPr>
        <w:t xml:space="preserve"> ensures that young people can report anything they are concerned about in regards the behaviour of a worker toward them. </w:t>
      </w:r>
      <w:r w:rsidR="00F238B6">
        <w:rPr>
          <w:rFonts w:ascii="Times New Roman" w:hAnsi="Times New Roman" w:cs="Times New Roman"/>
          <w:color w:val="000000" w:themeColor="text1"/>
        </w:rPr>
        <w:t xml:space="preserve"> </w:t>
      </w:r>
      <w:r w:rsidRPr="005A7613">
        <w:rPr>
          <w:rFonts w:ascii="Times New Roman" w:hAnsi="Times New Roman" w:cs="Times New Roman"/>
          <w:color w:val="000000" w:themeColor="text1"/>
        </w:rPr>
        <w:t xml:space="preserve">You should also ensure that parents are aware of who our Safeguarding Coordinator </w:t>
      </w:r>
      <w:r w:rsidR="00711AB9">
        <w:rPr>
          <w:rFonts w:ascii="Times New Roman" w:hAnsi="Times New Roman" w:cs="Times New Roman"/>
          <w:color w:val="000000" w:themeColor="text1"/>
        </w:rPr>
        <w:t xml:space="preserve">(Scott) </w:t>
      </w:r>
      <w:r w:rsidRPr="005A7613">
        <w:rPr>
          <w:rFonts w:ascii="Times New Roman" w:hAnsi="Times New Roman" w:cs="Times New Roman"/>
          <w:color w:val="000000" w:themeColor="text1"/>
        </w:rPr>
        <w:t xml:space="preserve">is in order to discuss any concerns. </w:t>
      </w:r>
    </w:p>
    <w:p w14:paraId="487E8139" w14:textId="77777777" w:rsidR="00F238B6" w:rsidRPr="005A7613" w:rsidRDefault="00F238B6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66005072" w14:textId="7D01050A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F238B6">
        <w:rPr>
          <w:rFonts w:ascii="Times New Roman" w:hAnsi="Times New Roman" w:cs="Times New Roman"/>
          <w:b/>
          <w:bCs/>
          <w:color w:val="000000" w:themeColor="text1"/>
        </w:rPr>
        <w:t>Regular review</w:t>
      </w:r>
      <w:r w:rsidR="00F238B6" w:rsidRPr="00F238B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F238B6">
        <w:rPr>
          <w:rFonts w:ascii="Times New Roman" w:hAnsi="Times New Roman" w:cs="Times New Roman"/>
          <w:color w:val="000000" w:themeColor="text1"/>
        </w:rPr>
        <w:t xml:space="preserve">  </w:t>
      </w:r>
      <w:r w:rsidR="00711AB9">
        <w:rPr>
          <w:rFonts w:ascii="Times New Roman" w:hAnsi="Times New Roman" w:cs="Times New Roman"/>
          <w:color w:val="000000" w:themeColor="text1"/>
        </w:rPr>
        <w:t xml:space="preserve">We will </w:t>
      </w:r>
      <w:r w:rsidRPr="005A7613">
        <w:rPr>
          <w:rFonts w:ascii="Times New Roman" w:hAnsi="Times New Roman" w:cs="Times New Roman"/>
          <w:color w:val="000000" w:themeColor="text1"/>
        </w:rPr>
        <w:t xml:space="preserve">periodically review these arrangements to identify any poor practice or any challenges to positive and safe engagement. </w:t>
      </w:r>
    </w:p>
    <w:p w14:paraId="1A025223" w14:textId="2B2B5D20" w:rsidR="00F238B6" w:rsidRDefault="00F238B6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39A05E48" w14:textId="77777777" w:rsidR="00711AB9" w:rsidRDefault="00711AB9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351B04B9" w14:textId="6615C45B" w:rsidR="00C54613" w:rsidRPr="00B21182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B21182">
        <w:rPr>
          <w:rFonts w:ascii="Times New Roman" w:hAnsi="Times New Roman" w:cs="Times New Roman"/>
          <w:b/>
          <w:bCs/>
          <w:color w:val="000000" w:themeColor="text1"/>
        </w:rPr>
        <w:t xml:space="preserve">Additional sources of support: </w:t>
      </w:r>
    </w:p>
    <w:p w14:paraId="689108D8" w14:textId="77777777" w:rsidR="00C54613" w:rsidRPr="005A7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1F0D25EE" w14:textId="5AEEC448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Kidscape </w:t>
      </w:r>
      <w:r w:rsidRPr="005A7613">
        <w:rPr>
          <w:rFonts w:ascii="Times New Roman" w:hAnsi="Times New Roman" w:cs="Times New Roman"/>
          <w:color w:val="000000" w:themeColor="text1"/>
        </w:rPr>
        <w:t xml:space="preserve">is a national charity providing a wide range of resources and support for those working with young people. </w:t>
      </w:r>
    </w:p>
    <w:p w14:paraId="14ECE350" w14:textId="77777777" w:rsidR="00B21182" w:rsidRPr="005A7613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5674DEAC" w14:textId="5ED92FC7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YoungMinds </w:t>
      </w:r>
      <w:r w:rsidRPr="005A7613">
        <w:rPr>
          <w:rFonts w:ascii="Times New Roman" w:hAnsi="Times New Roman" w:cs="Times New Roman"/>
          <w:color w:val="000000" w:themeColor="text1"/>
        </w:rPr>
        <w:t xml:space="preserve">is a national charity supporting the mental health of young people. </w:t>
      </w:r>
    </w:p>
    <w:p w14:paraId="4D0ADC94" w14:textId="77777777" w:rsidR="00B21182" w:rsidRPr="005A7613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5C8F43B3" w14:textId="34BCFA33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ChildNet International </w:t>
      </w:r>
      <w:r w:rsidRPr="005A7613">
        <w:rPr>
          <w:rFonts w:ascii="Times New Roman" w:hAnsi="Times New Roman" w:cs="Times New Roman"/>
          <w:color w:val="000000" w:themeColor="text1"/>
        </w:rPr>
        <w:t xml:space="preserve">is a non-profit organisation working to help make the internet a safe place for children. </w:t>
      </w:r>
    </w:p>
    <w:p w14:paraId="50D74799" w14:textId="77777777" w:rsidR="00B21182" w:rsidRPr="005A7613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7F251459" w14:textId="6DE2A6F3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5A7613">
        <w:rPr>
          <w:rFonts w:ascii="Times New Roman" w:hAnsi="Times New Roman" w:cs="Times New Roman"/>
          <w:b/>
          <w:bCs/>
          <w:color w:val="000000" w:themeColor="text1"/>
        </w:rPr>
        <w:t xml:space="preserve">Click CEOP </w:t>
      </w:r>
      <w:r w:rsidRPr="005A7613">
        <w:rPr>
          <w:rFonts w:ascii="Times New Roman" w:hAnsi="Times New Roman" w:cs="Times New Roman"/>
          <w:color w:val="000000" w:themeColor="text1"/>
        </w:rPr>
        <w:t xml:space="preserve">is a resource for children and young people worried about online abuse to report concerns. </w:t>
      </w:r>
    </w:p>
    <w:p w14:paraId="2B2BA779" w14:textId="77777777" w:rsidR="00B21182" w:rsidRPr="00B21182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4C8A90DE" w14:textId="788E00CB" w:rsidR="00C54613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B21182">
        <w:rPr>
          <w:rFonts w:ascii="Times New Roman" w:hAnsi="Times New Roman" w:cs="Times New Roman"/>
          <w:b/>
          <w:bCs/>
          <w:color w:val="000000" w:themeColor="text1"/>
        </w:rPr>
        <w:t xml:space="preserve">ChildLine </w:t>
      </w:r>
      <w:r w:rsidRPr="00B21182">
        <w:rPr>
          <w:rFonts w:ascii="Times New Roman" w:hAnsi="Times New Roman" w:cs="Times New Roman"/>
          <w:color w:val="000000" w:themeColor="text1"/>
        </w:rPr>
        <w:t xml:space="preserve">is the national helpline for children and young people to talk about concerns (part of the NSPCC). </w:t>
      </w:r>
    </w:p>
    <w:p w14:paraId="7AC16A86" w14:textId="69207D67" w:rsidR="00B21182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color w:val="000000" w:themeColor="text1"/>
        </w:rPr>
      </w:pPr>
    </w:p>
    <w:p w14:paraId="5CA07551" w14:textId="77777777" w:rsidR="00711AB9" w:rsidRDefault="00711AB9">
      <w:pPr>
        <w:tabs>
          <w:tab w:val="clear" w:pos="567"/>
          <w:tab w:val="clear" w:pos="1134"/>
          <w:tab w:val="clear" w:pos="1701"/>
        </w:tabs>
        <w:spacing w:after="200" w:line="276" w:lineRule="auto"/>
        <w:rPr>
          <w:rFonts w:eastAsiaTheme="minorHAnsi"/>
          <w:b/>
          <w:bCs/>
          <w:color w:val="000000" w:themeColor="text1"/>
          <w:szCs w:val="24"/>
          <w:lang w:eastAsia="en-US"/>
        </w:rPr>
      </w:pPr>
      <w:r>
        <w:rPr>
          <w:b/>
          <w:bCs/>
          <w:color w:val="000000" w:themeColor="text1"/>
        </w:rPr>
        <w:br w:type="page"/>
      </w:r>
    </w:p>
    <w:p w14:paraId="1E77D9D2" w14:textId="68F36617" w:rsidR="00B21182" w:rsidRPr="00B21182" w:rsidRDefault="00B21182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B21182">
        <w:rPr>
          <w:rFonts w:ascii="Times New Roman" w:hAnsi="Times New Roman" w:cs="Times New Roman"/>
          <w:b/>
          <w:bCs/>
          <w:color w:val="000000" w:themeColor="text1"/>
        </w:rPr>
        <w:lastRenderedPageBreak/>
        <w:t>Making a connection</w:t>
      </w:r>
    </w:p>
    <w:p w14:paraId="62FC4558" w14:textId="77777777" w:rsidR="00B21182" w:rsidRDefault="00B21182" w:rsidP="0028280B"/>
    <w:p w14:paraId="438E6D6D" w14:textId="44E577FA" w:rsidR="00C54613" w:rsidRPr="005A7613" w:rsidRDefault="00C54613" w:rsidP="0028280B">
      <w:pPr>
        <w:rPr>
          <w:szCs w:val="24"/>
        </w:rPr>
      </w:pPr>
      <w:r w:rsidRPr="005A7613">
        <w:rPr>
          <w:szCs w:val="24"/>
        </w:rPr>
        <w:t>Here</w:t>
      </w:r>
      <w:r w:rsidR="00711AB9">
        <w:rPr>
          <w:szCs w:val="24"/>
        </w:rPr>
        <w:t xml:space="preserve"> i</w:t>
      </w:r>
      <w:r w:rsidRPr="005A7613">
        <w:rPr>
          <w:szCs w:val="24"/>
        </w:rPr>
        <w:t xml:space="preserve">s </w:t>
      </w:r>
      <w:proofErr w:type="gramStart"/>
      <w:r w:rsidRPr="005A7613">
        <w:rPr>
          <w:szCs w:val="24"/>
        </w:rPr>
        <w:t>some</w:t>
      </w:r>
      <w:proofErr w:type="gramEnd"/>
      <w:r w:rsidRPr="005A7613">
        <w:rPr>
          <w:szCs w:val="24"/>
        </w:rPr>
        <w:t xml:space="preserve"> guidance when thinking about some of the most common forms of online connection with young people: </w:t>
      </w:r>
    </w:p>
    <w:p w14:paraId="2B3946A6" w14:textId="77777777" w:rsidR="0028280B" w:rsidRDefault="0028280B" w:rsidP="0028280B">
      <w:pPr>
        <w:rPr>
          <w:szCs w:val="24"/>
        </w:rPr>
      </w:pPr>
    </w:p>
    <w:p w14:paraId="4D070D7B" w14:textId="0F026992" w:rsidR="00C54613" w:rsidRDefault="00C54613" w:rsidP="0028280B">
      <w:pPr>
        <w:rPr>
          <w:szCs w:val="24"/>
        </w:rPr>
      </w:pPr>
      <w:r w:rsidRPr="0028280B">
        <w:rPr>
          <w:b/>
          <w:bCs/>
          <w:szCs w:val="24"/>
        </w:rPr>
        <w:t>Video calls with individuals</w:t>
      </w:r>
      <w:r w:rsidR="0028280B" w:rsidRPr="0028280B">
        <w:rPr>
          <w:b/>
          <w:bCs/>
          <w:szCs w:val="24"/>
        </w:rPr>
        <w:t>:</w:t>
      </w:r>
      <w:r w:rsidR="0028280B">
        <w:rPr>
          <w:szCs w:val="24"/>
        </w:rPr>
        <w:t xml:space="preserve">  </w:t>
      </w:r>
      <w:r w:rsidRPr="005A7613">
        <w:rPr>
          <w:szCs w:val="24"/>
        </w:rPr>
        <w:t xml:space="preserve">Best practice would be to include two approved workers on a call with an individual young person.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If </w:t>
      </w:r>
      <w:proofErr w:type="gramStart"/>
      <w:r w:rsidRPr="005A7613">
        <w:rPr>
          <w:szCs w:val="24"/>
        </w:rPr>
        <w:t>you’re</w:t>
      </w:r>
      <w:proofErr w:type="gramEnd"/>
      <w:r w:rsidRPr="005A7613">
        <w:rPr>
          <w:szCs w:val="24"/>
        </w:rPr>
        <w:t xml:space="preserve"> planning to record the call, make sure you have parental consent for this in writing, and are able to store the recording securely (password protected).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You should not need to record a call with a young person where two approved adult leaders are present. </w:t>
      </w:r>
    </w:p>
    <w:p w14:paraId="6A98C1FB" w14:textId="77777777" w:rsidR="0028280B" w:rsidRPr="005A7613" w:rsidRDefault="0028280B" w:rsidP="0028280B">
      <w:pPr>
        <w:rPr>
          <w:szCs w:val="24"/>
        </w:rPr>
      </w:pPr>
    </w:p>
    <w:p w14:paraId="7D9DB459" w14:textId="55DEE2E2" w:rsidR="00C54613" w:rsidRDefault="00C54613" w:rsidP="0028280B">
      <w:pPr>
        <w:rPr>
          <w:szCs w:val="24"/>
        </w:rPr>
      </w:pPr>
      <w:r w:rsidRPr="0028280B">
        <w:rPr>
          <w:b/>
          <w:bCs/>
          <w:szCs w:val="24"/>
        </w:rPr>
        <w:t>Video calls with groups</w:t>
      </w:r>
      <w:r w:rsidR="0028280B" w:rsidRPr="0028280B">
        <w:rPr>
          <w:b/>
          <w:bCs/>
          <w:szCs w:val="24"/>
        </w:rPr>
        <w:t xml:space="preserve">:  </w:t>
      </w:r>
      <w:r w:rsidRPr="005A7613">
        <w:rPr>
          <w:szCs w:val="24"/>
        </w:rPr>
        <w:t xml:space="preserve">Always ensure you have an appropriate number of approved workers on a group chat, in line with our policy for off-line work.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Use an organisational account, rather than a personal account for all calls.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Recordings of group calls should not </w:t>
      </w:r>
      <w:proofErr w:type="gramStart"/>
      <w:r w:rsidRPr="005A7613">
        <w:rPr>
          <w:szCs w:val="24"/>
        </w:rPr>
        <w:t>be made</w:t>
      </w:r>
      <w:proofErr w:type="gramEnd"/>
      <w:r w:rsidRPr="005A7613">
        <w:rPr>
          <w:szCs w:val="24"/>
        </w:rPr>
        <w:t xml:space="preserve"> unless there is a compelling reason to do so. Wherever possible you should look to password-protect video calls, in order to prevent uninvited people trying to join. </w:t>
      </w:r>
    </w:p>
    <w:p w14:paraId="12730E5A" w14:textId="77777777" w:rsidR="0028280B" w:rsidRPr="005A7613" w:rsidRDefault="0028280B" w:rsidP="0028280B">
      <w:pPr>
        <w:rPr>
          <w:szCs w:val="24"/>
        </w:rPr>
      </w:pPr>
    </w:p>
    <w:p w14:paraId="34754AD0" w14:textId="2CD97DDD" w:rsidR="00C54613" w:rsidRDefault="00C54613" w:rsidP="0028280B">
      <w:pPr>
        <w:rPr>
          <w:szCs w:val="24"/>
        </w:rPr>
      </w:pPr>
      <w:r w:rsidRPr="0028280B">
        <w:rPr>
          <w:b/>
          <w:bCs/>
          <w:szCs w:val="24"/>
        </w:rPr>
        <w:t>Interactive online broadcasting</w:t>
      </w:r>
      <w:r w:rsidR="0028280B" w:rsidRPr="0028280B">
        <w:rPr>
          <w:b/>
          <w:bCs/>
          <w:szCs w:val="24"/>
        </w:rPr>
        <w:t>:</w:t>
      </w:r>
      <w:r w:rsidR="0028280B">
        <w:rPr>
          <w:szCs w:val="24"/>
        </w:rPr>
        <w:t xml:space="preserve">  </w:t>
      </w:r>
      <w:r w:rsidRPr="005A7613">
        <w:rPr>
          <w:szCs w:val="24"/>
        </w:rPr>
        <w:t xml:space="preserve">Make sure that names and personal details of young people </w:t>
      </w:r>
      <w:proofErr w:type="gramStart"/>
      <w:r w:rsidRPr="005A7613">
        <w:rPr>
          <w:szCs w:val="24"/>
        </w:rPr>
        <w:t>are never shared</w:t>
      </w:r>
      <w:proofErr w:type="gramEnd"/>
      <w:r w:rsidRPr="005A7613">
        <w:rPr>
          <w:szCs w:val="24"/>
        </w:rPr>
        <w:t xml:space="preserve"> publicly, eg through a live chat function. </w:t>
      </w:r>
      <w:r w:rsidR="008F2E3D">
        <w:rPr>
          <w:szCs w:val="24"/>
        </w:rPr>
        <w:t xml:space="preserve"> </w:t>
      </w:r>
      <w:r w:rsidRPr="005A7613">
        <w:rPr>
          <w:szCs w:val="24"/>
        </w:rPr>
        <w:t xml:space="preserve">If you are making your video available publicly, do not share any specific information about young people in what you say. </w:t>
      </w:r>
      <w:r w:rsidR="008F2E3D">
        <w:rPr>
          <w:szCs w:val="24"/>
        </w:rPr>
        <w:t xml:space="preserve"> </w:t>
      </w:r>
      <w:r w:rsidRPr="005A7613">
        <w:rPr>
          <w:szCs w:val="24"/>
        </w:rPr>
        <w:t xml:space="preserve">Use an account which is accessible to several members of the </w:t>
      </w:r>
      <w:proofErr w:type="gramStart"/>
      <w:r w:rsidRPr="005A7613">
        <w:rPr>
          <w:szCs w:val="24"/>
        </w:rPr>
        <w:t>team, in case</w:t>
      </w:r>
      <w:proofErr w:type="gramEnd"/>
      <w:r w:rsidRPr="005A7613">
        <w:rPr>
          <w:szCs w:val="24"/>
        </w:rPr>
        <w:t xml:space="preserve"> private messages are received. </w:t>
      </w:r>
      <w:r w:rsidR="008F2E3D">
        <w:rPr>
          <w:szCs w:val="24"/>
        </w:rPr>
        <w:t xml:space="preserve"> </w:t>
      </w:r>
      <w:r w:rsidRPr="005A7613">
        <w:rPr>
          <w:szCs w:val="24"/>
        </w:rPr>
        <w:t xml:space="preserve">Online broadcasts should not </w:t>
      </w:r>
      <w:proofErr w:type="gramStart"/>
      <w:r w:rsidRPr="005A7613">
        <w:rPr>
          <w:szCs w:val="24"/>
        </w:rPr>
        <w:t>be recorded</w:t>
      </w:r>
      <w:proofErr w:type="gramEnd"/>
      <w:r w:rsidRPr="005A7613">
        <w:rPr>
          <w:szCs w:val="24"/>
        </w:rPr>
        <w:t xml:space="preserve"> or stored. </w:t>
      </w:r>
    </w:p>
    <w:p w14:paraId="1451B75C" w14:textId="77777777" w:rsidR="0028280B" w:rsidRPr="005A7613" w:rsidRDefault="0028280B" w:rsidP="0028280B">
      <w:pPr>
        <w:rPr>
          <w:szCs w:val="24"/>
        </w:rPr>
      </w:pPr>
    </w:p>
    <w:p w14:paraId="0185811A" w14:textId="357CDF44" w:rsidR="00C54613" w:rsidRPr="005A7613" w:rsidRDefault="00C54613" w:rsidP="0028280B">
      <w:pPr>
        <w:rPr>
          <w:szCs w:val="24"/>
        </w:rPr>
      </w:pPr>
      <w:r w:rsidRPr="0028280B">
        <w:rPr>
          <w:b/>
          <w:bCs/>
          <w:szCs w:val="24"/>
        </w:rPr>
        <w:t>Use of messaging software</w:t>
      </w:r>
      <w:r w:rsidR="0028280B" w:rsidRPr="0028280B">
        <w:rPr>
          <w:b/>
          <w:bCs/>
          <w:szCs w:val="24"/>
        </w:rPr>
        <w:t>:</w:t>
      </w:r>
      <w:r w:rsidR="0028280B">
        <w:rPr>
          <w:szCs w:val="24"/>
        </w:rPr>
        <w:t xml:space="preserve">  </w:t>
      </w:r>
      <w:r w:rsidRPr="005A7613">
        <w:rPr>
          <w:szCs w:val="24"/>
        </w:rPr>
        <w:t xml:space="preserve">Always adhere to </w:t>
      </w:r>
      <w:r w:rsidR="0028280B">
        <w:rPr>
          <w:szCs w:val="24"/>
        </w:rPr>
        <w:t xml:space="preserve">our </w:t>
      </w:r>
      <w:r w:rsidRPr="005A7613">
        <w:rPr>
          <w:szCs w:val="24"/>
        </w:rPr>
        <w:t xml:space="preserve">safeguarding policy on use of social media and messaging apps.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Consider age restrictions for social media apps. </w:t>
      </w:r>
      <w:r w:rsidR="0028280B">
        <w:rPr>
          <w:szCs w:val="24"/>
        </w:rPr>
        <w:t xml:space="preserve"> </w:t>
      </w:r>
      <w:r w:rsidRPr="005A7613">
        <w:rPr>
          <w:szCs w:val="24"/>
        </w:rPr>
        <w:t xml:space="preserve">Ensure that no communication takes place privately, and that two approved workers are always involved with any messaging correspondence with a young person. </w:t>
      </w:r>
    </w:p>
    <w:p w14:paraId="79B67073" w14:textId="2EBE58E2" w:rsidR="00C54613" w:rsidRDefault="00C54613" w:rsidP="0028280B">
      <w:pPr>
        <w:rPr>
          <w:szCs w:val="24"/>
        </w:rPr>
      </w:pPr>
    </w:p>
    <w:p w14:paraId="5764A886" w14:textId="77777777" w:rsidR="008F2E3D" w:rsidRPr="005A7613" w:rsidRDefault="008F2E3D" w:rsidP="0028280B">
      <w:pPr>
        <w:rPr>
          <w:szCs w:val="24"/>
        </w:rPr>
      </w:pPr>
    </w:p>
    <w:p w14:paraId="23DEEBAE" w14:textId="2B26A35C" w:rsidR="00000DA4" w:rsidRPr="008F2E3D" w:rsidRDefault="008F2E3D" w:rsidP="0028280B">
      <w:pPr>
        <w:rPr>
          <w:b/>
          <w:bCs/>
          <w:szCs w:val="24"/>
        </w:rPr>
      </w:pPr>
      <w:r w:rsidRPr="008F2E3D">
        <w:rPr>
          <w:b/>
          <w:bCs/>
          <w:szCs w:val="24"/>
        </w:rPr>
        <w:t>Expected ways of communicating with young people online</w:t>
      </w:r>
    </w:p>
    <w:p w14:paraId="190A6AA0" w14:textId="6232B187" w:rsidR="008F2E3D" w:rsidRPr="00473B54" w:rsidRDefault="008F2E3D" w:rsidP="0028280B">
      <w:pPr>
        <w:rPr>
          <w:szCs w:val="24"/>
        </w:rPr>
      </w:pPr>
    </w:p>
    <w:p w14:paraId="57D08169" w14:textId="7CDACFB7" w:rsidR="008F2E3D" w:rsidRPr="00473B54" w:rsidRDefault="00473B54" w:rsidP="0028280B">
      <w:pPr>
        <w:rPr>
          <w:szCs w:val="24"/>
        </w:rPr>
      </w:pPr>
      <w:r w:rsidRPr="00473B54">
        <w:rPr>
          <w:szCs w:val="24"/>
        </w:rPr>
        <w:t xml:space="preserve">We do not keep a list of </w:t>
      </w:r>
      <w:r>
        <w:rPr>
          <w:szCs w:val="24"/>
        </w:rPr>
        <w:t>w</w:t>
      </w:r>
      <w:r w:rsidR="00773AB9" w:rsidRPr="00473B54">
        <w:rPr>
          <w:szCs w:val="24"/>
        </w:rPr>
        <w:t xml:space="preserve">hich online platforms have </w:t>
      </w:r>
      <w:proofErr w:type="gramStart"/>
      <w:r w:rsidR="00773AB9" w:rsidRPr="00473B54">
        <w:rPr>
          <w:szCs w:val="24"/>
        </w:rPr>
        <w:t>been agreed</w:t>
      </w:r>
      <w:proofErr w:type="gramEnd"/>
      <w:r w:rsidR="00773AB9" w:rsidRPr="00473B54">
        <w:rPr>
          <w:szCs w:val="24"/>
        </w:rPr>
        <w:t xml:space="preserve"> for use by </w:t>
      </w:r>
      <w:r w:rsidR="00773AB9" w:rsidRPr="00473B54">
        <w:rPr>
          <w:szCs w:val="24"/>
        </w:rPr>
        <w:t>Youth Shedz</w:t>
      </w:r>
      <w:r w:rsidRPr="00473B54">
        <w:rPr>
          <w:szCs w:val="24"/>
        </w:rPr>
        <w:t xml:space="preserve"> as each shed </w:t>
      </w:r>
      <w:r w:rsidR="003B6977">
        <w:rPr>
          <w:szCs w:val="24"/>
        </w:rPr>
        <w:t>operates independently</w:t>
      </w:r>
      <w:r w:rsidRPr="00473B54">
        <w:rPr>
          <w:szCs w:val="24"/>
        </w:rPr>
        <w:t xml:space="preserve">.  </w:t>
      </w:r>
    </w:p>
    <w:p w14:paraId="55542BD2" w14:textId="74CDC4B9" w:rsidR="008F2E3D" w:rsidRPr="00473B54" w:rsidRDefault="008F2E3D" w:rsidP="0028280B">
      <w:pPr>
        <w:rPr>
          <w:szCs w:val="24"/>
        </w:rPr>
      </w:pPr>
    </w:p>
    <w:p w14:paraId="35BB283F" w14:textId="77777777" w:rsidR="00473B54" w:rsidRPr="00473B54" w:rsidRDefault="00473B54" w:rsidP="00473B54">
      <w:pPr>
        <w:rPr>
          <w:szCs w:val="24"/>
        </w:rPr>
      </w:pPr>
      <w:r w:rsidRPr="00473B54">
        <w:rPr>
          <w:szCs w:val="24"/>
        </w:rPr>
        <w:t xml:space="preserve">If you have any concerns that the ways of communicating are insecure or are inappropriate, please contact Scott or Martin. </w:t>
      </w:r>
    </w:p>
    <w:p w14:paraId="6803D75F" w14:textId="524A91DB" w:rsidR="00473B54" w:rsidRDefault="00473B54" w:rsidP="00473B54">
      <w:pPr>
        <w:rPr>
          <w:szCs w:val="24"/>
        </w:rPr>
      </w:pPr>
    </w:p>
    <w:p w14:paraId="11CA6CDB" w14:textId="1DBECF6C" w:rsidR="00473B54" w:rsidRDefault="00473B54" w:rsidP="00473B54">
      <w:pPr>
        <w:rPr>
          <w:szCs w:val="24"/>
        </w:rPr>
      </w:pPr>
    </w:p>
    <w:p w14:paraId="17BC9D98" w14:textId="77777777" w:rsidR="00473B54" w:rsidRPr="00473B54" w:rsidRDefault="00473B54" w:rsidP="00473B54">
      <w:pPr>
        <w:rPr>
          <w:b/>
          <w:bCs/>
          <w:szCs w:val="24"/>
        </w:rPr>
      </w:pPr>
      <w:r w:rsidRPr="00473B54">
        <w:rPr>
          <w:b/>
          <w:bCs/>
          <w:szCs w:val="24"/>
        </w:rPr>
        <w:t>Virtual Reality</w:t>
      </w:r>
    </w:p>
    <w:p w14:paraId="42E4A14A" w14:textId="77777777" w:rsidR="00473B54" w:rsidRDefault="00473B54" w:rsidP="00473B54">
      <w:pPr>
        <w:rPr>
          <w:szCs w:val="24"/>
        </w:rPr>
      </w:pPr>
    </w:p>
    <w:p w14:paraId="57AFE545" w14:textId="5B96CEBF" w:rsidR="00473B54" w:rsidRDefault="00473B54" w:rsidP="00473B54">
      <w:pPr>
        <w:rPr>
          <w:szCs w:val="24"/>
        </w:rPr>
      </w:pPr>
      <w:r>
        <w:rPr>
          <w:szCs w:val="24"/>
        </w:rPr>
        <w:t xml:space="preserve">We maintain a wide range of </w:t>
      </w:r>
      <w:r>
        <w:rPr>
          <w:szCs w:val="24"/>
        </w:rPr>
        <w:t>Virtual Reality</w:t>
      </w:r>
      <w:r>
        <w:rPr>
          <w:szCs w:val="24"/>
        </w:rPr>
        <w:t xml:space="preserve"> (VR) HW and SW capabilities.  We need to ensure that these are not </w:t>
      </w:r>
      <w:proofErr w:type="gramStart"/>
      <w:r>
        <w:rPr>
          <w:szCs w:val="24"/>
        </w:rPr>
        <w:t>being used</w:t>
      </w:r>
      <w:proofErr w:type="gramEnd"/>
      <w:r>
        <w:rPr>
          <w:szCs w:val="24"/>
        </w:rPr>
        <w:t xml:space="preserve"> inappropriately. </w:t>
      </w:r>
    </w:p>
    <w:p w14:paraId="757D20B7" w14:textId="77777777" w:rsidR="00473B54" w:rsidRDefault="00473B54" w:rsidP="00473B54">
      <w:pPr>
        <w:rPr>
          <w:szCs w:val="24"/>
        </w:rPr>
      </w:pPr>
    </w:p>
    <w:p w14:paraId="715D2FB4" w14:textId="43866867" w:rsidR="00473B54" w:rsidRDefault="00473B54" w:rsidP="00473B54">
      <w:pPr>
        <w:rPr>
          <w:szCs w:val="24"/>
        </w:rPr>
      </w:pPr>
    </w:p>
    <w:p w14:paraId="16600A4B" w14:textId="6837F840" w:rsidR="00473B54" w:rsidRPr="00473B54" w:rsidRDefault="00473B54" w:rsidP="00473B54">
      <w:pPr>
        <w:rPr>
          <w:b/>
          <w:bCs/>
          <w:szCs w:val="24"/>
        </w:rPr>
      </w:pPr>
      <w:r w:rsidRPr="00473B54">
        <w:rPr>
          <w:b/>
          <w:bCs/>
          <w:szCs w:val="24"/>
        </w:rPr>
        <w:t>Pictures on the internet</w:t>
      </w:r>
    </w:p>
    <w:p w14:paraId="463BA7F6" w14:textId="79A753BE" w:rsidR="00473B54" w:rsidRDefault="00473B54" w:rsidP="00473B54">
      <w:pPr>
        <w:rPr>
          <w:szCs w:val="24"/>
        </w:rPr>
      </w:pPr>
    </w:p>
    <w:p w14:paraId="27BB4E77" w14:textId="76D1F7F6" w:rsidR="00CC6C20" w:rsidRDefault="00473B54" w:rsidP="00473B54">
      <w:pPr>
        <w:rPr>
          <w:szCs w:val="24"/>
        </w:rPr>
      </w:pPr>
      <w:r>
        <w:rPr>
          <w:szCs w:val="24"/>
        </w:rPr>
        <w:t xml:space="preserve">We publish </w:t>
      </w:r>
      <w:proofErr w:type="gramStart"/>
      <w:r>
        <w:rPr>
          <w:szCs w:val="24"/>
        </w:rPr>
        <w:t>a lot of</w:t>
      </w:r>
      <w:proofErr w:type="gramEnd"/>
      <w:r>
        <w:rPr>
          <w:szCs w:val="24"/>
        </w:rPr>
        <w:t xml:space="preserve"> reports and articles on the internet about our activities.  We need to ensure that we have permission for any pictures and names on the internet, eg website, </w:t>
      </w:r>
      <w:r w:rsidR="00EA50FB">
        <w:rPr>
          <w:szCs w:val="24"/>
        </w:rPr>
        <w:t>Facebook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etc</w:t>
      </w:r>
      <w:proofErr w:type="gramEnd"/>
      <w:r>
        <w:rPr>
          <w:szCs w:val="24"/>
        </w:rPr>
        <w:t xml:space="preserve"> </w:t>
      </w:r>
      <w:r w:rsidR="00CC6C20">
        <w:rPr>
          <w:szCs w:val="24"/>
        </w:rPr>
        <w:t>and that this permission is in writing for anyone under 18 years old and is countersigned by a parent of under 14 years old.</w:t>
      </w:r>
    </w:p>
    <w:p w14:paraId="2E42E751" w14:textId="77777777" w:rsidR="00CC6C20" w:rsidRDefault="00CC6C20" w:rsidP="00473B54">
      <w:pPr>
        <w:rPr>
          <w:szCs w:val="24"/>
        </w:rPr>
      </w:pPr>
    </w:p>
    <w:p w14:paraId="234495E3" w14:textId="3C948FA3" w:rsidR="00473B54" w:rsidRPr="00473B54" w:rsidRDefault="00CC6C20" w:rsidP="00473B54">
      <w:pPr>
        <w:rPr>
          <w:szCs w:val="24"/>
        </w:rPr>
      </w:pPr>
      <w:r>
        <w:rPr>
          <w:szCs w:val="24"/>
        </w:rPr>
        <w:t xml:space="preserve">If any young person requests that a picture or reference </w:t>
      </w:r>
      <w:proofErr w:type="gramStart"/>
      <w:r>
        <w:rPr>
          <w:szCs w:val="24"/>
        </w:rPr>
        <w:t>is removed</w:t>
      </w:r>
      <w:proofErr w:type="gramEnd"/>
      <w:r>
        <w:rPr>
          <w:szCs w:val="24"/>
        </w:rPr>
        <w:t xml:space="preserve">, we will comply within 2 days.  </w:t>
      </w:r>
    </w:p>
    <w:p w14:paraId="1200D444" w14:textId="0EAB15E2" w:rsidR="00931B08" w:rsidRDefault="00931B08" w:rsidP="00473B54">
      <w:pPr>
        <w:tabs>
          <w:tab w:val="clear" w:pos="567"/>
          <w:tab w:val="clear" w:pos="1134"/>
          <w:tab w:val="clear" w:pos="1701"/>
        </w:tabs>
        <w:rPr>
          <w:b/>
          <w:bCs/>
          <w:szCs w:val="24"/>
        </w:rPr>
      </w:pPr>
    </w:p>
    <w:p w14:paraId="631D414A" w14:textId="77777777" w:rsidR="00473B54" w:rsidRDefault="00473B54">
      <w:pPr>
        <w:tabs>
          <w:tab w:val="clear" w:pos="567"/>
          <w:tab w:val="clear" w:pos="1134"/>
          <w:tab w:val="clear" w:pos="1701"/>
        </w:tabs>
        <w:spacing w:after="200" w:line="276" w:lineRule="auto"/>
        <w:rPr>
          <w:b/>
          <w:bCs/>
          <w:kern w:val="28"/>
          <w:szCs w:val="24"/>
        </w:rPr>
      </w:pPr>
      <w:r>
        <w:rPr>
          <w:b/>
          <w:bCs/>
          <w:szCs w:val="24"/>
        </w:rPr>
        <w:br w:type="page"/>
      </w:r>
    </w:p>
    <w:p w14:paraId="0D5CE516" w14:textId="5473374C" w:rsidR="00931B08" w:rsidRPr="00931B08" w:rsidRDefault="00931B08" w:rsidP="00931B08">
      <w:pPr>
        <w:pStyle w:val="Heading1"/>
        <w:numPr>
          <w:ilvl w:val="0"/>
          <w:numId w:val="0"/>
        </w:numPr>
        <w:ind w:left="720" w:hanging="720"/>
        <w:rPr>
          <w:b/>
          <w:bCs/>
          <w:szCs w:val="24"/>
        </w:rPr>
      </w:pPr>
      <w:r w:rsidRPr="00931B08">
        <w:rPr>
          <w:b/>
          <w:bCs/>
          <w:szCs w:val="24"/>
        </w:rPr>
        <w:lastRenderedPageBreak/>
        <w:t>Our Principles and Code of Conduct</w:t>
      </w:r>
    </w:p>
    <w:p w14:paraId="0BC0FB6D" w14:textId="057A4317" w:rsidR="00931B08" w:rsidRDefault="00931B08" w:rsidP="00931B08">
      <w:pPr>
        <w:jc w:val="center"/>
        <w:rPr>
          <w:b/>
          <w:bCs/>
          <w:szCs w:val="24"/>
        </w:rPr>
      </w:pPr>
      <w:r w:rsidRPr="00931B08">
        <w:rPr>
          <w:b/>
          <w:bCs/>
          <w:szCs w:val="24"/>
        </w:rPr>
        <w:t>We have a</w:t>
      </w:r>
      <w:r>
        <w:rPr>
          <w:b/>
          <w:bCs/>
          <w:szCs w:val="24"/>
        </w:rPr>
        <w:t xml:space="preserve">n online </w:t>
      </w:r>
      <w:r w:rsidRPr="00931B08">
        <w:rPr>
          <w:b/>
          <w:bCs/>
          <w:szCs w:val="24"/>
        </w:rPr>
        <w:t>Code of Conduct that we expect every Youth Shedder, and people working with the Shedz, to respect</w:t>
      </w:r>
      <w:r>
        <w:rPr>
          <w:b/>
          <w:bCs/>
          <w:szCs w:val="24"/>
        </w:rPr>
        <w:t xml:space="preserve"> at all times they are online</w:t>
      </w:r>
    </w:p>
    <w:p w14:paraId="3E6C8F90" w14:textId="77777777" w:rsidR="00931B08" w:rsidRDefault="00931B08" w:rsidP="00931B08">
      <w:pPr>
        <w:jc w:val="center"/>
        <w:rPr>
          <w:b/>
          <w:bCs/>
          <w:szCs w:val="24"/>
        </w:rPr>
      </w:pPr>
    </w:p>
    <w:p w14:paraId="37BFF956" w14:textId="77777777" w:rsidR="00931B08" w:rsidRPr="00931B08" w:rsidRDefault="00931B08" w:rsidP="00931B08">
      <w:pPr>
        <w:pStyle w:val="ListParagraph"/>
        <w:numPr>
          <w:ilvl w:val="0"/>
          <w:numId w:val="3"/>
        </w:numPr>
        <w:spacing w:after="0" w:line="256" w:lineRule="auto"/>
        <w:ind w:left="426" w:hanging="426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Youth Shedz has a set of Youth Shedz Principles – these must </w:t>
      </w:r>
      <w:proofErr w:type="gramStart"/>
      <w:r w:rsidRPr="00931B08">
        <w:rPr>
          <w:rFonts w:ascii="Times New Roman" w:hAnsi="Times New Roman"/>
          <w:sz w:val="24"/>
          <w:szCs w:val="24"/>
        </w:rPr>
        <w:t>be respected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by everyone; t</w:t>
      </w:r>
      <w:r w:rsidRPr="00931B08">
        <w:rPr>
          <w:rFonts w:ascii="Times New Roman" w:eastAsia="Cambria" w:hAnsi="Times New Roman"/>
          <w:sz w:val="24"/>
          <w:szCs w:val="24"/>
        </w:rPr>
        <w:t>he principles are something created by young people for young people, which represents what Youth Shedz stands for:</w:t>
      </w:r>
    </w:p>
    <w:p w14:paraId="5ACD31A1" w14:textId="77777777" w:rsidR="00931B08" w:rsidRPr="00931B08" w:rsidRDefault="00931B08" w:rsidP="00931B08">
      <w:pPr>
        <w:ind w:left="426" w:right="-872" w:hanging="426"/>
        <w:rPr>
          <w:rFonts w:eastAsia="Cambria"/>
          <w:szCs w:val="24"/>
        </w:rPr>
      </w:pPr>
    </w:p>
    <w:p w14:paraId="0CF5E215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beg, we borrow but we do not steal</w:t>
      </w:r>
    </w:p>
    <w:p w14:paraId="4FEEE504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 xml:space="preserve">Everybody matters, everybody </w:t>
      </w:r>
      <w:proofErr w:type="gramStart"/>
      <w:r w:rsidRPr="00931B08">
        <w:rPr>
          <w:rFonts w:ascii="Times New Roman" w:eastAsia="Cambria" w:hAnsi="Times New Roman"/>
          <w:sz w:val="24"/>
          <w:szCs w:val="24"/>
        </w:rPr>
        <w:t>is valued</w:t>
      </w:r>
      <w:proofErr w:type="gramEnd"/>
    </w:p>
    <w:p w14:paraId="1AD4BCCC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There has to be give and take – it is not a one-way street</w:t>
      </w:r>
    </w:p>
    <w:p w14:paraId="6E5B98A0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live for the moment but we plan for tomorrow</w:t>
      </w:r>
    </w:p>
    <w:p w14:paraId="4AFB2D02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 xml:space="preserve">We accept and we </w:t>
      </w:r>
      <w:proofErr w:type="gramStart"/>
      <w:r w:rsidRPr="00931B08">
        <w:rPr>
          <w:rFonts w:ascii="Times New Roman" w:eastAsia="Cambria" w:hAnsi="Times New Roman"/>
          <w:sz w:val="24"/>
          <w:szCs w:val="24"/>
        </w:rPr>
        <w:t>are accepted</w:t>
      </w:r>
      <w:proofErr w:type="gramEnd"/>
    </w:p>
    <w:p w14:paraId="20FA7B5F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create a safe and secure space where people can turn to</w:t>
      </w:r>
    </w:p>
    <w:p w14:paraId="445BB697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leave a legacy for other young people to be a part of</w:t>
      </w:r>
    </w:p>
    <w:p w14:paraId="0D7898D9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serve our community not just ourselves</w:t>
      </w:r>
    </w:p>
    <w:p w14:paraId="668C7613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might not have the skills, but we will learn the skills we need</w:t>
      </w:r>
    </w:p>
    <w:p w14:paraId="359AAE6A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eat together, we BE together</w:t>
      </w:r>
    </w:p>
    <w:p w14:paraId="0A21E77C" w14:textId="77777777" w:rsidR="00931B08" w:rsidRPr="00931B08" w:rsidRDefault="00931B08" w:rsidP="00931B08">
      <w:pPr>
        <w:pStyle w:val="ListParagraph"/>
        <w:numPr>
          <w:ilvl w:val="0"/>
          <w:numId w:val="4"/>
        </w:numPr>
        <w:spacing w:after="0" w:line="240" w:lineRule="auto"/>
        <w:ind w:left="426" w:right="-872" w:hanging="426"/>
        <w:rPr>
          <w:rFonts w:ascii="Times New Roman" w:eastAsia="Cambria" w:hAnsi="Times New Roman"/>
          <w:sz w:val="24"/>
          <w:szCs w:val="24"/>
        </w:rPr>
      </w:pPr>
      <w:r w:rsidRPr="00931B08">
        <w:rPr>
          <w:rFonts w:ascii="Times New Roman" w:eastAsia="Cambria" w:hAnsi="Times New Roman"/>
          <w:sz w:val="24"/>
          <w:szCs w:val="24"/>
        </w:rPr>
        <w:t>We enjoy the journey together – the highs and the lows</w:t>
      </w:r>
    </w:p>
    <w:p w14:paraId="51BA44C1" w14:textId="77777777" w:rsidR="00931B08" w:rsidRPr="00931B08" w:rsidRDefault="00931B08" w:rsidP="00931B08">
      <w:pPr>
        <w:spacing w:line="256" w:lineRule="auto"/>
        <w:ind w:left="426" w:hanging="426"/>
        <w:rPr>
          <w:rFonts w:eastAsia="Calibri"/>
          <w:szCs w:val="24"/>
        </w:rPr>
      </w:pPr>
    </w:p>
    <w:p w14:paraId="1B4E11F1" w14:textId="1F409592" w:rsidR="00931B08" w:rsidRDefault="00931B08" w:rsidP="007E7C60">
      <w:pPr>
        <w:pStyle w:val="ListParagraph"/>
        <w:numPr>
          <w:ilvl w:val="0"/>
          <w:numId w:val="3"/>
        </w:numPr>
        <w:spacing w:line="257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a</w:t>
      </w:r>
      <w:r w:rsidRPr="00931B08">
        <w:rPr>
          <w:rFonts w:ascii="Times New Roman" w:hAnsi="Times New Roman"/>
          <w:sz w:val="24"/>
          <w:szCs w:val="24"/>
        </w:rPr>
        <w:t xml:space="preserve">buse, violence, bullying, anti-social </w:t>
      </w:r>
      <w:proofErr w:type="gramStart"/>
      <w:r w:rsidRPr="00931B08">
        <w:rPr>
          <w:rFonts w:ascii="Times New Roman" w:hAnsi="Times New Roman"/>
          <w:sz w:val="24"/>
          <w:szCs w:val="24"/>
        </w:rPr>
        <w:t>behaviour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and other harmful behaviour is not allowed. </w:t>
      </w:r>
    </w:p>
    <w:p w14:paraId="0BB6C4F4" w14:textId="77777777" w:rsidR="007E7C60" w:rsidRPr="007E7C60" w:rsidRDefault="007E7C60" w:rsidP="007E7C60">
      <w:pPr>
        <w:pStyle w:val="ListParagraph"/>
        <w:spacing w:line="257" w:lineRule="auto"/>
        <w:ind w:left="425"/>
        <w:rPr>
          <w:rFonts w:ascii="Times New Roman" w:hAnsi="Times New Roman"/>
          <w:sz w:val="20"/>
          <w:szCs w:val="20"/>
        </w:rPr>
      </w:pPr>
    </w:p>
    <w:p w14:paraId="7C57A7D5" w14:textId="2F7E0C40" w:rsidR="00931B08" w:rsidRPr="00931B08" w:rsidRDefault="00931B08" w:rsidP="007E7C60">
      <w:pPr>
        <w:pStyle w:val="ListParagraph"/>
        <w:numPr>
          <w:ilvl w:val="0"/>
          <w:numId w:val="3"/>
        </w:numPr>
        <w:spacing w:line="256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Alcohol and drugs </w:t>
      </w:r>
      <w:proofErr w:type="gramStart"/>
      <w:r w:rsidRPr="00931B08">
        <w:rPr>
          <w:rFonts w:ascii="Times New Roman" w:hAnsi="Times New Roman"/>
          <w:sz w:val="24"/>
          <w:szCs w:val="24"/>
        </w:rPr>
        <w:t>are not allowed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while online</w:t>
      </w:r>
      <w:r w:rsidRPr="00931B08">
        <w:rPr>
          <w:rFonts w:ascii="Times New Roman" w:hAnsi="Times New Roman"/>
          <w:sz w:val="24"/>
          <w:szCs w:val="24"/>
        </w:rPr>
        <w:t xml:space="preserve"> and any person </w:t>
      </w:r>
      <w:r>
        <w:rPr>
          <w:rFonts w:ascii="Times New Roman" w:hAnsi="Times New Roman"/>
          <w:sz w:val="24"/>
          <w:szCs w:val="24"/>
        </w:rPr>
        <w:t xml:space="preserve">being online </w:t>
      </w:r>
      <w:r w:rsidRPr="00931B08">
        <w:rPr>
          <w:rFonts w:ascii="Times New Roman" w:hAnsi="Times New Roman"/>
          <w:sz w:val="24"/>
          <w:szCs w:val="24"/>
        </w:rPr>
        <w:t>showing signs of having taken alcohol or drugs will be asked to leave immediately.</w:t>
      </w:r>
    </w:p>
    <w:p w14:paraId="49CE966E" w14:textId="77777777" w:rsidR="00931B08" w:rsidRPr="007E7C60" w:rsidRDefault="00931B08" w:rsidP="007E7C60">
      <w:pPr>
        <w:pStyle w:val="ListParagraph"/>
        <w:ind w:left="425" w:hanging="425"/>
        <w:rPr>
          <w:rFonts w:ascii="Times New Roman" w:hAnsi="Times New Roman"/>
          <w:sz w:val="20"/>
          <w:szCs w:val="20"/>
        </w:rPr>
      </w:pPr>
    </w:p>
    <w:p w14:paraId="156DE423" w14:textId="0DE1010D" w:rsidR="00931B08" w:rsidRPr="00931B08" w:rsidRDefault="00931B08" w:rsidP="007E7C60">
      <w:pPr>
        <w:pStyle w:val="ListParagraph"/>
        <w:numPr>
          <w:ilvl w:val="0"/>
          <w:numId w:val="3"/>
        </w:numPr>
        <w:spacing w:line="256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Members of the Shed will respect the confidentiality of all individuals, whether present or not – what </w:t>
      </w:r>
      <w:proofErr w:type="gramStart"/>
      <w:r w:rsidRPr="00931B08">
        <w:rPr>
          <w:rFonts w:ascii="Times New Roman" w:hAnsi="Times New Roman"/>
          <w:sz w:val="24"/>
          <w:szCs w:val="24"/>
        </w:rPr>
        <w:t>is said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in the </w:t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31B08">
        <w:rPr>
          <w:rFonts w:ascii="Times New Roman" w:hAnsi="Times New Roman"/>
          <w:sz w:val="24"/>
          <w:szCs w:val="24"/>
        </w:rPr>
        <w:t xml:space="preserve">Shed, stays in the Shed (this only changes if we think someone could be in danger in any way). </w:t>
      </w:r>
    </w:p>
    <w:p w14:paraId="33D5D4F4" w14:textId="77777777" w:rsidR="00931B08" w:rsidRPr="007E7C60" w:rsidRDefault="00931B08" w:rsidP="007E7C60">
      <w:pPr>
        <w:pStyle w:val="ListParagraph"/>
        <w:ind w:left="425" w:hanging="425"/>
        <w:rPr>
          <w:rFonts w:ascii="Times New Roman" w:hAnsi="Times New Roman"/>
          <w:sz w:val="20"/>
          <w:szCs w:val="20"/>
        </w:rPr>
      </w:pPr>
    </w:p>
    <w:p w14:paraId="2D575DFF" w14:textId="715FA620" w:rsidR="00931B08" w:rsidRPr="00931B08" w:rsidRDefault="00931B08" w:rsidP="007E7C60">
      <w:pPr>
        <w:pStyle w:val="ListParagraph"/>
        <w:numPr>
          <w:ilvl w:val="0"/>
          <w:numId w:val="3"/>
        </w:numPr>
        <w:spacing w:line="256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>Youth Shedz is for everyone</w:t>
      </w:r>
      <w:r w:rsidR="003B6977">
        <w:rPr>
          <w:rFonts w:ascii="Times New Roman" w:hAnsi="Times New Roman"/>
          <w:sz w:val="24"/>
          <w:szCs w:val="24"/>
        </w:rPr>
        <w:t>,</w:t>
      </w:r>
      <w:r w:rsidRPr="00931B08">
        <w:rPr>
          <w:rFonts w:ascii="Times New Roman" w:hAnsi="Times New Roman"/>
          <w:sz w:val="24"/>
          <w:szCs w:val="24"/>
        </w:rPr>
        <w:t xml:space="preserve"> no matter differences of nationality, disability, age, race, </w:t>
      </w:r>
      <w:proofErr w:type="gramStart"/>
      <w:r w:rsidRPr="00931B08">
        <w:rPr>
          <w:rFonts w:ascii="Times New Roman" w:hAnsi="Times New Roman"/>
          <w:sz w:val="24"/>
          <w:szCs w:val="24"/>
        </w:rPr>
        <w:t>gender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or religion. </w:t>
      </w:r>
    </w:p>
    <w:p w14:paraId="0BBDD2D0" w14:textId="77777777" w:rsidR="00931B08" w:rsidRPr="00931B08" w:rsidRDefault="00931B08" w:rsidP="007E7C60">
      <w:pPr>
        <w:pStyle w:val="ListParagraph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C4D1A81" w14:textId="5F418B78" w:rsidR="00931B08" w:rsidRPr="00931B08" w:rsidRDefault="00931B08" w:rsidP="007E7C60">
      <w:pPr>
        <w:pStyle w:val="ListParagraph"/>
        <w:numPr>
          <w:ilvl w:val="0"/>
          <w:numId w:val="3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Members will treat everyone </w:t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31B08">
        <w:rPr>
          <w:rFonts w:ascii="Times New Roman" w:hAnsi="Times New Roman"/>
          <w:sz w:val="24"/>
          <w:szCs w:val="24"/>
        </w:rPr>
        <w:t xml:space="preserve">with respect and fairly, regardless of differences of opinions or views – we treat others how we want to </w:t>
      </w:r>
      <w:proofErr w:type="gramStart"/>
      <w:r w:rsidRPr="00931B08">
        <w:rPr>
          <w:rFonts w:ascii="Times New Roman" w:hAnsi="Times New Roman"/>
          <w:sz w:val="24"/>
          <w:szCs w:val="24"/>
        </w:rPr>
        <w:t>be treated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. </w:t>
      </w:r>
    </w:p>
    <w:p w14:paraId="04FE8F66" w14:textId="77777777" w:rsidR="00931B08" w:rsidRPr="00931B08" w:rsidRDefault="00931B08" w:rsidP="007E7C60">
      <w:pPr>
        <w:ind w:left="425" w:hanging="425"/>
        <w:rPr>
          <w:szCs w:val="24"/>
        </w:rPr>
      </w:pPr>
    </w:p>
    <w:p w14:paraId="34CFE8F0" w14:textId="4DE862DC" w:rsidR="00931B08" w:rsidRPr="00931B08" w:rsidRDefault="00931B08" w:rsidP="007E7C60">
      <w:pPr>
        <w:pStyle w:val="ListParagraph"/>
        <w:numPr>
          <w:ilvl w:val="0"/>
          <w:numId w:val="3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>Sheds work best when members work as a team.  Every member should take responsibility for helping and supporting each other</w:t>
      </w:r>
      <w:r>
        <w:rPr>
          <w:rFonts w:ascii="Times New Roman" w:hAnsi="Times New Roman"/>
          <w:sz w:val="24"/>
          <w:szCs w:val="24"/>
        </w:rPr>
        <w:t>, whether in person or online</w:t>
      </w:r>
      <w:r w:rsidRPr="00931B08">
        <w:rPr>
          <w:rFonts w:ascii="Times New Roman" w:hAnsi="Times New Roman"/>
          <w:sz w:val="24"/>
          <w:szCs w:val="24"/>
        </w:rPr>
        <w:t>.</w:t>
      </w:r>
    </w:p>
    <w:p w14:paraId="27281176" w14:textId="77777777" w:rsidR="00931B08" w:rsidRPr="00931B08" w:rsidRDefault="00931B08" w:rsidP="007E7C60">
      <w:pPr>
        <w:pStyle w:val="ListParagraph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4732A047" w14:textId="77777777" w:rsidR="00931B08" w:rsidRPr="00931B08" w:rsidRDefault="00931B08" w:rsidP="007E7C60">
      <w:pPr>
        <w:pStyle w:val="ListParagraph"/>
        <w:numPr>
          <w:ilvl w:val="0"/>
          <w:numId w:val="3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Everyone is responsible for following health and safety rules that </w:t>
      </w:r>
      <w:proofErr w:type="gramStart"/>
      <w:r w:rsidRPr="00931B08">
        <w:rPr>
          <w:rFonts w:ascii="Times New Roman" w:hAnsi="Times New Roman"/>
          <w:sz w:val="24"/>
          <w:szCs w:val="24"/>
        </w:rPr>
        <w:t>are put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in place as they are there to keep us safe.</w:t>
      </w:r>
    </w:p>
    <w:p w14:paraId="7C3B9769" w14:textId="77777777" w:rsidR="00931B08" w:rsidRPr="007E7C60" w:rsidRDefault="00931B08" w:rsidP="007E7C60">
      <w:pPr>
        <w:ind w:left="425" w:hanging="425"/>
        <w:rPr>
          <w:sz w:val="20"/>
          <w:szCs w:val="20"/>
        </w:rPr>
      </w:pPr>
    </w:p>
    <w:p w14:paraId="152C8C43" w14:textId="77777777" w:rsidR="00931B08" w:rsidRPr="00931B08" w:rsidRDefault="00931B08" w:rsidP="007E7C60">
      <w:pPr>
        <w:pStyle w:val="ListParagraph"/>
        <w:numPr>
          <w:ilvl w:val="0"/>
          <w:numId w:val="3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If conflict happens, we will help you to reach a resolution that will be to everyone’s benefit.  </w:t>
      </w:r>
      <w:proofErr w:type="gramStart"/>
      <w:r w:rsidRPr="00931B08">
        <w:rPr>
          <w:rFonts w:ascii="Times New Roman" w:hAnsi="Times New Roman"/>
          <w:sz w:val="24"/>
          <w:szCs w:val="24"/>
        </w:rPr>
        <w:t>Don’t</w:t>
      </w:r>
      <w:proofErr w:type="gramEnd"/>
      <w:r w:rsidRPr="00931B08">
        <w:rPr>
          <w:rFonts w:ascii="Times New Roman" w:hAnsi="Times New Roman"/>
          <w:sz w:val="24"/>
          <w:szCs w:val="24"/>
        </w:rPr>
        <w:t xml:space="preserve"> avoid us or the situation – we are here to help you. </w:t>
      </w:r>
    </w:p>
    <w:p w14:paraId="690D9638" w14:textId="77777777" w:rsidR="00931B08" w:rsidRPr="007E7C60" w:rsidRDefault="00931B08" w:rsidP="007E7C60">
      <w:pPr>
        <w:pStyle w:val="ListParagraph"/>
        <w:spacing w:line="256" w:lineRule="auto"/>
        <w:ind w:left="425" w:hanging="425"/>
        <w:rPr>
          <w:rFonts w:ascii="Times New Roman" w:hAnsi="Times New Roman"/>
          <w:sz w:val="20"/>
          <w:szCs w:val="20"/>
        </w:rPr>
      </w:pPr>
    </w:p>
    <w:p w14:paraId="4948BECE" w14:textId="51BC38E3" w:rsidR="00931B08" w:rsidRPr="00931B08" w:rsidRDefault="00931B08" w:rsidP="007E7C60">
      <w:pPr>
        <w:pStyle w:val="ListParagraph"/>
        <w:numPr>
          <w:ilvl w:val="0"/>
          <w:numId w:val="3"/>
        </w:numPr>
        <w:spacing w:line="256" w:lineRule="auto"/>
        <w:ind w:left="425" w:hanging="425"/>
        <w:rPr>
          <w:rFonts w:ascii="Times New Roman" w:hAnsi="Times New Roman"/>
          <w:sz w:val="24"/>
          <w:szCs w:val="24"/>
        </w:rPr>
      </w:pPr>
      <w:r w:rsidRPr="00931B08">
        <w:rPr>
          <w:rFonts w:ascii="Times New Roman" w:hAnsi="Times New Roman"/>
          <w:sz w:val="24"/>
          <w:szCs w:val="24"/>
        </w:rPr>
        <w:t xml:space="preserve">No member of the Youth Shedz Staff or team </w:t>
      </w:r>
      <w:r w:rsidR="003B6977">
        <w:rPr>
          <w:rFonts w:ascii="Times New Roman" w:hAnsi="Times New Roman"/>
          <w:sz w:val="24"/>
          <w:szCs w:val="24"/>
        </w:rPr>
        <w:t>will</w:t>
      </w:r>
      <w:r w:rsidRPr="00931B08">
        <w:rPr>
          <w:rFonts w:ascii="Times New Roman" w:hAnsi="Times New Roman"/>
          <w:sz w:val="24"/>
          <w:szCs w:val="24"/>
        </w:rPr>
        <w:t xml:space="preserve"> use their position of power for personal gain or wrongful treatment of others.  We respect each other, always.</w:t>
      </w:r>
    </w:p>
    <w:p w14:paraId="5CD4B61C" w14:textId="78D3F98F" w:rsidR="00931B08" w:rsidRPr="00931B08" w:rsidRDefault="00931B08" w:rsidP="007E7C60">
      <w:pPr>
        <w:tabs>
          <w:tab w:val="clear" w:pos="567"/>
        </w:tabs>
        <w:rPr>
          <w:rFonts w:eastAsia="Calibri"/>
          <w:szCs w:val="24"/>
        </w:rPr>
      </w:pPr>
      <w:r w:rsidRPr="00931B08">
        <w:rPr>
          <w:szCs w:val="24"/>
        </w:rPr>
        <w:t xml:space="preserve">Any person breaching the </w:t>
      </w:r>
      <w:r w:rsidR="007E7C60">
        <w:rPr>
          <w:szCs w:val="24"/>
        </w:rPr>
        <w:t xml:space="preserve">online </w:t>
      </w:r>
      <w:r w:rsidRPr="00931B08">
        <w:rPr>
          <w:szCs w:val="24"/>
        </w:rPr>
        <w:t xml:space="preserve">Code of Conduct or ignoring the principles will </w:t>
      </w:r>
      <w:proofErr w:type="gramStart"/>
      <w:r w:rsidRPr="00931B08">
        <w:rPr>
          <w:szCs w:val="24"/>
        </w:rPr>
        <w:t>be asked</w:t>
      </w:r>
      <w:proofErr w:type="gramEnd"/>
      <w:r w:rsidRPr="00931B08">
        <w:rPr>
          <w:szCs w:val="24"/>
        </w:rPr>
        <w:t xml:space="preserve"> to leave the Shed and the Trustees will decide as to whether the person will be permitted to return to the Shed.  This can include visitors – we expect positive role models of all ages!</w:t>
      </w:r>
    </w:p>
    <w:p w14:paraId="543AC3FC" w14:textId="44DBDF7D" w:rsidR="00931B08" w:rsidRDefault="00931B08">
      <w:pPr>
        <w:tabs>
          <w:tab w:val="clear" w:pos="567"/>
          <w:tab w:val="clear" w:pos="1134"/>
          <w:tab w:val="clear" w:pos="1701"/>
        </w:tabs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56AC166" w14:textId="15BA8C76" w:rsidR="00C54613" w:rsidRPr="00D602E0" w:rsidRDefault="00C54613" w:rsidP="005A7613">
      <w:pPr>
        <w:pStyle w:val="Default"/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D602E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Responding to online concerns </w:t>
      </w:r>
    </w:p>
    <w:p w14:paraId="59FBC877" w14:textId="77777777" w:rsidR="00D671CB" w:rsidRPr="00D671CB" w:rsidRDefault="00C54613" w:rsidP="00D671CB">
      <w:pPr>
        <w:rPr>
          <w:rFonts w:eastAsiaTheme="minorHAnsi"/>
          <w:lang w:eastAsia="en-US"/>
        </w:rPr>
      </w:pPr>
      <w:r w:rsidRPr="005A7613">
        <w:rPr>
          <w:color w:val="000000" w:themeColor="text1"/>
          <w:szCs w:val="24"/>
        </w:rPr>
        <w:t xml:space="preserve">If you or the young people </w:t>
      </w:r>
      <w:proofErr w:type="gramStart"/>
      <w:r w:rsidRPr="005A7613">
        <w:rPr>
          <w:color w:val="000000" w:themeColor="text1"/>
          <w:szCs w:val="24"/>
        </w:rPr>
        <w:t>you’re</w:t>
      </w:r>
      <w:proofErr w:type="gramEnd"/>
      <w:r w:rsidRPr="005A7613">
        <w:rPr>
          <w:color w:val="000000" w:themeColor="text1"/>
          <w:szCs w:val="24"/>
        </w:rPr>
        <w:t xml:space="preserve"> working with have any concerns it’s important you raise these appropriately. </w:t>
      </w:r>
      <w:r w:rsidR="00EA50FB">
        <w:rPr>
          <w:color w:val="000000" w:themeColor="text1"/>
          <w:szCs w:val="24"/>
        </w:rPr>
        <w:t xml:space="preserve"> </w:t>
      </w:r>
      <w:r w:rsidRPr="005A7613">
        <w:rPr>
          <w:color w:val="000000" w:themeColor="text1"/>
          <w:szCs w:val="24"/>
        </w:rPr>
        <w:t>Below is our suggested flowchart for responding</w:t>
      </w:r>
      <w:r w:rsidR="00EA50FB">
        <w:rPr>
          <w:color w:val="000000" w:themeColor="text1"/>
          <w:szCs w:val="24"/>
        </w:rPr>
        <w:t>.  Alternatively, just raise the concerns with Scott or any member of staff or Trustee</w:t>
      </w:r>
      <w:r w:rsidR="00EA50FB" w:rsidRPr="00D671CB">
        <w:rPr>
          <w:color w:val="000000" w:themeColor="text1"/>
          <w:szCs w:val="24"/>
        </w:rPr>
        <w:t>.</w:t>
      </w:r>
      <w:r w:rsidR="00D671CB" w:rsidRPr="00D671CB">
        <w:rPr>
          <w:color w:val="000000" w:themeColor="text1"/>
          <w:szCs w:val="24"/>
        </w:rPr>
        <w:t xml:space="preserve">  </w:t>
      </w:r>
      <w:r w:rsidR="00D671CB" w:rsidRPr="00D671CB">
        <w:rPr>
          <w:rFonts w:eastAsiaTheme="minorHAnsi"/>
          <w:lang w:eastAsia="en-US"/>
        </w:rPr>
        <w:t xml:space="preserve">Remember to keep the evidence.  </w:t>
      </w:r>
      <w:proofErr w:type="gramStart"/>
      <w:r w:rsidR="00D671CB" w:rsidRPr="00D671CB">
        <w:rPr>
          <w:rFonts w:eastAsiaTheme="minorHAnsi"/>
          <w:lang w:eastAsia="en-US"/>
        </w:rPr>
        <w:t>Don’t</w:t>
      </w:r>
      <w:proofErr w:type="gramEnd"/>
      <w:r w:rsidR="00D671CB" w:rsidRPr="00D671CB">
        <w:rPr>
          <w:rFonts w:eastAsiaTheme="minorHAnsi"/>
          <w:lang w:eastAsia="en-US"/>
        </w:rPr>
        <w:t xml:space="preserve"> delete anything that could be needed for a possible investigation. </w:t>
      </w:r>
    </w:p>
    <w:p w14:paraId="35A7E599" w14:textId="70227E6B" w:rsidR="00C54613" w:rsidRDefault="00C54613" w:rsidP="005A7613">
      <w:pPr>
        <w:tabs>
          <w:tab w:val="left" w:pos="426"/>
          <w:tab w:val="left" w:pos="851"/>
        </w:tabs>
        <w:rPr>
          <w:color w:val="000000" w:themeColor="text1"/>
          <w:szCs w:val="24"/>
        </w:rPr>
      </w:pPr>
    </w:p>
    <w:p w14:paraId="371412B3" w14:textId="0F52631A" w:rsidR="00C54613" w:rsidRDefault="00D602E0" w:rsidP="005A7613">
      <w:pPr>
        <w:tabs>
          <w:tab w:val="left" w:pos="426"/>
          <w:tab w:val="left" w:pos="851"/>
        </w:tabs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drawing>
          <wp:inline distT="0" distB="0" distL="0" distR="0" wp14:anchorId="5723BB50" wp14:editId="6F6AA28C">
            <wp:extent cx="6229350" cy="8124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4"/>
                    <a:stretch/>
                  </pic:blipFill>
                  <pic:spPr bwMode="auto">
                    <a:xfrm>
                      <a:off x="0" y="0"/>
                      <a:ext cx="6241509" cy="814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09D9A" w14:textId="3E0AF729" w:rsidR="00512ECC" w:rsidRDefault="00512ECC" w:rsidP="003F015B">
      <w:pPr>
        <w:rPr>
          <w:szCs w:val="24"/>
        </w:rPr>
      </w:pPr>
    </w:p>
    <w:p w14:paraId="21DABCF5" w14:textId="77777777" w:rsidR="00757156" w:rsidRDefault="00757156" w:rsidP="003F015B">
      <w:pPr>
        <w:rPr>
          <w:szCs w:val="24"/>
        </w:rPr>
        <w:sectPr w:rsidR="00757156" w:rsidSect="009635E2">
          <w:headerReference w:type="default" r:id="rId9"/>
          <w:pgSz w:w="11906" w:h="16838" w:code="9"/>
          <w:pgMar w:top="567" w:right="1134" w:bottom="567" w:left="1134" w:header="567" w:footer="567" w:gutter="0"/>
          <w:cols w:space="708"/>
          <w:docGrid w:linePitch="360"/>
        </w:sectPr>
      </w:pPr>
    </w:p>
    <w:p w14:paraId="3F4C8DB0" w14:textId="4FFEF4D3" w:rsidR="000E3A74" w:rsidRDefault="000E3A74" w:rsidP="007C3C4B">
      <w:pPr>
        <w:rPr>
          <w:rFonts w:ascii="Calibri" w:hAnsi="Calibri"/>
          <w:sz w:val="22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3575C992" wp14:editId="6CE8BE1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173424" cy="1660553"/>
            <wp:effectExtent l="0" t="0" r="0" b="0"/>
            <wp:wrapNone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Logo, company nam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24" cy="1660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9D9E" w14:textId="5D7D5A69" w:rsidR="000E3A74" w:rsidRDefault="000E3A74" w:rsidP="009B5499">
      <w:pPr>
        <w:ind w:firstLine="1843"/>
        <w:jc w:val="center"/>
        <w:rPr>
          <w:sz w:val="72"/>
          <w:szCs w:val="72"/>
        </w:rPr>
      </w:pPr>
      <w:r>
        <w:rPr>
          <w:sz w:val="72"/>
          <w:szCs w:val="72"/>
        </w:rPr>
        <w:t>Safeguarding is a</w:t>
      </w:r>
    </w:p>
    <w:p w14:paraId="1EE18F0A" w14:textId="19CBEF1F" w:rsidR="000E3A74" w:rsidRDefault="000E3A74" w:rsidP="009B5499">
      <w:pPr>
        <w:ind w:firstLine="1843"/>
        <w:jc w:val="center"/>
        <w:rPr>
          <w:sz w:val="72"/>
          <w:szCs w:val="72"/>
        </w:rPr>
      </w:pPr>
      <w:r>
        <w:rPr>
          <w:sz w:val="72"/>
          <w:szCs w:val="72"/>
        </w:rPr>
        <w:t>Priority Here</w:t>
      </w:r>
    </w:p>
    <w:p w14:paraId="4E3947E7" w14:textId="77777777" w:rsidR="000E3A74" w:rsidRDefault="000E3A74" w:rsidP="000E3A74">
      <w:pPr>
        <w:jc w:val="center"/>
        <w:rPr>
          <w:sz w:val="28"/>
          <w:szCs w:val="28"/>
        </w:rPr>
      </w:pPr>
    </w:p>
    <w:p w14:paraId="06883786" w14:textId="77CE56E0" w:rsidR="000E3A74" w:rsidRDefault="000E3A74" w:rsidP="000E3A74">
      <w:pPr>
        <w:rPr>
          <w:sz w:val="28"/>
          <w:szCs w:val="28"/>
        </w:rPr>
      </w:pPr>
    </w:p>
    <w:p w14:paraId="41E7C024" w14:textId="77777777" w:rsidR="009B5499" w:rsidRDefault="009B5499" w:rsidP="000E3A74">
      <w:pPr>
        <w:rPr>
          <w:sz w:val="28"/>
          <w:szCs w:val="28"/>
        </w:rPr>
      </w:pPr>
    </w:p>
    <w:p w14:paraId="32C6B18C" w14:textId="77777777" w:rsidR="000E3A74" w:rsidRDefault="000E3A74" w:rsidP="000E3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committed to following National and Local guidelines on safeguarding children and vulnerable adults and good working practice, including safe recruitment of workers and volunteers. </w:t>
      </w:r>
    </w:p>
    <w:p w14:paraId="0B962599" w14:textId="77777777" w:rsidR="000E3A74" w:rsidRDefault="000E3A74" w:rsidP="000E3A74">
      <w:pPr>
        <w:rPr>
          <w:b/>
          <w:sz w:val="28"/>
          <w:szCs w:val="28"/>
        </w:rPr>
      </w:pPr>
    </w:p>
    <w:p w14:paraId="1A2D1AFA" w14:textId="77777777" w:rsidR="000E3A74" w:rsidRDefault="000E3A74" w:rsidP="000E3A74">
      <w:pPr>
        <w:rPr>
          <w:sz w:val="28"/>
          <w:szCs w:val="28"/>
        </w:rPr>
      </w:pPr>
      <w:r>
        <w:rPr>
          <w:sz w:val="28"/>
          <w:szCs w:val="28"/>
        </w:rPr>
        <w:t xml:space="preserve">We work to a formal safeguarding policy and it can </w:t>
      </w:r>
      <w:proofErr w:type="gramStart"/>
      <w:r>
        <w:rPr>
          <w:sz w:val="28"/>
          <w:szCs w:val="28"/>
        </w:rPr>
        <w:t>be seen</w:t>
      </w:r>
      <w:proofErr w:type="gramEnd"/>
      <w:r>
        <w:rPr>
          <w:sz w:val="28"/>
          <w:szCs w:val="28"/>
        </w:rPr>
        <w:t xml:space="preserve"> on request from Youth Shedz Cymru.</w:t>
      </w:r>
    </w:p>
    <w:p w14:paraId="4F70ABBB" w14:textId="77777777" w:rsidR="000E3A74" w:rsidRDefault="000E3A74" w:rsidP="000E3A74">
      <w:pPr>
        <w:rPr>
          <w:sz w:val="28"/>
          <w:szCs w:val="28"/>
        </w:rPr>
      </w:pPr>
    </w:p>
    <w:p w14:paraId="307906A4" w14:textId="77777777" w:rsidR="000E3A74" w:rsidRDefault="000E3A74" w:rsidP="000E3A74">
      <w:pPr>
        <w:rPr>
          <w:sz w:val="28"/>
          <w:szCs w:val="28"/>
        </w:rPr>
      </w:pPr>
      <w:r>
        <w:rPr>
          <w:sz w:val="28"/>
          <w:szCs w:val="28"/>
        </w:rPr>
        <w:t>If you have any concerns regarding the safety or welfare of a child you can speak to Scott or Sian Jenkinson, or any of our trustees or our staff.</w:t>
      </w:r>
    </w:p>
    <w:p w14:paraId="2E009606" w14:textId="77777777" w:rsidR="000E3A74" w:rsidRDefault="000E3A74" w:rsidP="000E3A74">
      <w:pPr>
        <w:rPr>
          <w:sz w:val="28"/>
          <w:szCs w:val="28"/>
        </w:rPr>
      </w:pPr>
    </w:p>
    <w:p w14:paraId="678832DA" w14:textId="77777777" w:rsidR="000E3A74" w:rsidRDefault="000E3A74" w:rsidP="000E3A74">
      <w:pPr>
        <w:rPr>
          <w:sz w:val="28"/>
          <w:szCs w:val="28"/>
        </w:rPr>
      </w:pPr>
      <w:r>
        <w:rPr>
          <w:sz w:val="28"/>
          <w:szCs w:val="28"/>
        </w:rPr>
        <w:t>If you have any concerns regarding the safety or welfare of a vulnerable adult you can speak to Scott or Sian Jenkinson, or any of our trustees or our staff.</w:t>
      </w:r>
    </w:p>
    <w:p w14:paraId="6F13CAC1" w14:textId="77777777" w:rsidR="000E3A74" w:rsidRDefault="000E3A74" w:rsidP="000E3A74">
      <w:pPr>
        <w:rPr>
          <w:sz w:val="28"/>
          <w:szCs w:val="28"/>
        </w:rPr>
      </w:pPr>
    </w:p>
    <w:p w14:paraId="65564E17" w14:textId="77777777" w:rsidR="000E3A74" w:rsidRDefault="000E3A74" w:rsidP="000E3A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They have been appointed by Youth Shedz</w:t>
      </w:r>
      <w:proofErr w:type="gramEnd"/>
      <w:r>
        <w:rPr>
          <w:sz w:val="28"/>
          <w:szCs w:val="28"/>
        </w:rPr>
        <w:t xml:space="preserve"> to respond to any safeguarding concerns. </w:t>
      </w:r>
    </w:p>
    <w:p w14:paraId="3AFEAB7C" w14:textId="790B9A60" w:rsidR="000E3A74" w:rsidRDefault="000E3A74" w:rsidP="000E3A74">
      <w:pPr>
        <w:rPr>
          <w:sz w:val="28"/>
          <w:szCs w:val="28"/>
        </w:rPr>
      </w:pPr>
    </w:p>
    <w:p w14:paraId="4D2E5EF8" w14:textId="77777777" w:rsidR="006F0B4A" w:rsidRDefault="006F0B4A" w:rsidP="000E3A74">
      <w:pPr>
        <w:rPr>
          <w:sz w:val="28"/>
          <w:szCs w:val="28"/>
        </w:rPr>
      </w:pPr>
    </w:p>
    <w:p w14:paraId="570599CC" w14:textId="77777777" w:rsidR="000E3A74" w:rsidRDefault="000E3A74" w:rsidP="000E3A74">
      <w:pPr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7EBE855D" wp14:editId="6E0F3765">
            <wp:extent cx="1780084" cy="563270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84" cy="5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A1A94" w14:textId="77777777" w:rsidR="000E3A74" w:rsidRPr="00F43811" w:rsidRDefault="000E3A74" w:rsidP="000E3A74">
      <w:pPr>
        <w:rPr>
          <w:szCs w:val="24"/>
        </w:rPr>
      </w:pPr>
      <w:r w:rsidRPr="00F43811">
        <w:rPr>
          <w:szCs w:val="24"/>
        </w:rPr>
        <w:t>Martin Harrison</w:t>
      </w:r>
    </w:p>
    <w:p w14:paraId="0C0A4FB9" w14:textId="77777777" w:rsidR="000E3A74" w:rsidRPr="00F43811" w:rsidRDefault="000E3A74" w:rsidP="000E3A74">
      <w:pPr>
        <w:tabs>
          <w:tab w:val="left" w:pos="5670"/>
        </w:tabs>
        <w:rPr>
          <w:b/>
          <w:szCs w:val="24"/>
        </w:rPr>
      </w:pPr>
      <w:r w:rsidRPr="00F43811">
        <w:rPr>
          <w:szCs w:val="24"/>
        </w:rPr>
        <w:t>Chairman, Youth Shedz Board of Trustees</w:t>
      </w:r>
      <w:r>
        <w:rPr>
          <w:szCs w:val="24"/>
        </w:rPr>
        <w:tab/>
        <w:t>7 April 2022</w:t>
      </w:r>
    </w:p>
    <w:p w14:paraId="02A12947" w14:textId="77777777" w:rsidR="000E3A74" w:rsidRDefault="000E3A74" w:rsidP="000E3A74">
      <w:pPr>
        <w:rPr>
          <w:sz w:val="28"/>
          <w:szCs w:val="28"/>
        </w:rPr>
      </w:pPr>
    </w:p>
    <w:p w14:paraId="7BB93DB0" w14:textId="77777777" w:rsidR="000E3A74" w:rsidRDefault="000E3A74" w:rsidP="000E3A74">
      <w:pPr>
        <w:rPr>
          <w:sz w:val="28"/>
          <w:szCs w:val="28"/>
        </w:rPr>
      </w:pPr>
    </w:p>
    <w:p w14:paraId="0C809249" w14:textId="1688BE43" w:rsidR="000E3A74" w:rsidRDefault="000E3A74" w:rsidP="000E3A74">
      <w:pPr>
        <w:rPr>
          <w:b/>
          <w:sz w:val="26"/>
          <w:szCs w:val="26"/>
        </w:rPr>
      </w:pPr>
      <w:r>
        <w:rPr>
          <w:b/>
          <w:sz w:val="26"/>
          <w:szCs w:val="26"/>
        </w:rPr>
        <w:t>Useful Contacts:</w:t>
      </w:r>
    </w:p>
    <w:p w14:paraId="16F7C012" w14:textId="39904111" w:rsidR="009B5499" w:rsidRDefault="009B5499" w:rsidP="000E3A74">
      <w:pPr>
        <w:rPr>
          <w:b/>
          <w:sz w:val="26"/>
          <w:szCs w:val="26"/>
        </w:rPr>
      </w:pPr>
      <w:bookmarkStart w:id="0" w:name="_Hlk1074184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5E18" w14:paraId="789EEF1B" w14:textId="77777777" w:rsidTr="002C5E18">
        <w:trPr>
          <w:trHeight w:val="1092"/>
        </w:trPr>
        <w:tc>
          <w:tcPr>
            <w:tcW w:w="4814" w:type="dxa"/>
          </w:tcPr>
          <w:p w14:paraId="7E0FBF2E" w14:textId="6C086B26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Thirtyone:Eight </w:t>
            </w:r>
            <w:r>
              <w:rPr>
                <w:szCs w:val="24"/>
              </w:rPr>
              <w:tab/>
              <w:t>0303 003 1111</w:t>
            </w:r>
          </w:p>
          <w:p w14:paraId="3D26436B" w14:textId="77777777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</w:p>
          <w:p w14:paraId="7FF53583" w14:textId="77777777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Childline ( or children) </w:t>
            </w:r>
            <w:r>
              <w:rPr>
                <w:szCs w:val="24"/>
              </w:rPr>
              <w:tab/>
              <w:t>0800 1111</w:t>
            </w:r>
          </w:p>
          <w:p w14:paraId="7D12D407" w14:textId="77777777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</w:p>
          <w:p w14:paraId="565D110B" w14:textId="14D7C746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NSPCC </w:t>
            </w:r>
            <w:r>
              <w:rPr>
                <w:szCs w:val="24"/>
              </w:rPr>
              <w:tab/>
              <w:t>0808 800 5000</w:t>
            </w:r>
          </w:p>
          <w:p w14:paraId="4B63C09E" w14:textId="77777777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szCs w:val="24"/>
              </w:rPr>
            </w:pPr>
          </w:p>
          <w:p w14:paraId="7C622ABE" w14:textId="77777777" w:rsidR="00E20A6F" w:rsidRDefault="00E20A6F" w:rsidP="00E20A6F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spacing w:line="360" w:lineRule="auto"/>
              <w:jc w:val="both"/>
              <w:rPr>
                <w:szCs w:val="24"/>
              </w:rPr>
            </w:pPr>
            <w:hyperlink r:id="rId12" w:history="1">
              <w:r>
                <w:rPr>
                  <w:rStyle w:val="Hyperlink"/>
                </w:rPr>
                <w:t>Hom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page - UK Safer Internet Centre</w:t>
              </w:r>
            </w:hyperlink>
          </w:p>
          <w:p w14:paraId="306B7821" w14:textId="77777777" w:rsidR="002C5E18" w:rsidRDefault="002C5E18" w:rsidP="00E20A6F">
            <w:pPr>
              <w:tabs>
                <w:tab w:val="clear" w:pos="567"/>
                <w:tab w:val="clear" w:pos="1134"/>
                <w:tab w:val="clear" w:pos="1701"/>
                <w:tab w:val="left" w:pos="2584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14:paraId="1CA9C754" w14:textId="291A3ECD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Action in Elder Abuse</w:t>
            </w:r>
            <w:r>
              <w:rPr>
                <w:szCs w:val="24"/>
              </w:rPr>
              <w:tab/>
              <w:t>0800 0699 784</w:t>
            </w:r>
          </w:p>
          <w:p w14:paraId="3850A46D" w14:textId="5D0EB920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jc w:val="both"/>
              <w:rPr>
                <w:szCs w:val="24"/>
              </w:rPr>
            </w:pPr>
          </w:p>
          <w:p w14:paraId="5677C441" w14:textId="77777777" w:rsidR="00E20A6F" w:rsidRDefault="00E20A6F" w:rsidP="00E20A6F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jc w:val="both"/>
              <w:rPr>
                <w:color w:val="1155CC"/>
                <w:szCs w:val="24"/>
                <w:u w:val="single"/>
              </w:rPr>
            </w:pPr>
            <w:r>
              <w:rPr>
                <w:szCs w:val="24"/>
              </w:rPr>
              <w:t>Child Internet Safety</w:t>
            </w:r>
            <w:r>
              <w:rPr>
                <w:szCs w:val="24"/>
              </w:rPr>
              <w:tab/>
            </w:r>
            <w:hyperlink r:id="rId13" w:history="1">
              <w:r>
                <w:rPr>
                  <w:rStyle w:val="Hyperlink"/>
                  <w:color w:val="1155CC"/>
                  <w:szCs w:val="24"/>
                </w:rPr>
                <w:t>www.childnet.com</w:t>
              </w:r>
            </w:hyperlink>
          </w:p>
          <w:p w14:paraId="18E0F571" w14:textId="0934AA59" w:rsidR="00E20A6F" w:rsidRDefault="00E20A6F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jc w:val="both"/>
              <w:rPr>
                <w:szCs w:val="24"/>
              </w:rPr>
            </w:pPr>
          </w:p>
          <w:p w14:paraId="357461C5" w14:textId="60B7BD72" w:rsidR="00E20A6F" w:rsidRDefault="00E20A6F" w:rsidP="00E20A6F">
            <w:pPr>
              <w:tabs>
                <w:tab w:val="clear" w:pos="567"/>
                <w:tab w:val="clear" w:pos="1134"/>
                <w:tab w:val="clear" w:pos="1701"/>
                <w:tab w:val="left" w:pos="2026"/>
              </w:tabs>
              <w:jc w:val="both"/>
              <w:rPr>
                <w:szCs w:val="24"/>
              </w:rPr>
            </w:pPr>
            <w:r>
              <w:rPr>
                <w:color w:val="1155CC"/>
                <w:szCs w:val="24"/>
              </w:rPr>
              <w:t>Internet Safety</w:t>
            </w:r>
            <w:r>
              <w:rPr>
                <w:color w:val="1155CC"/>
                <w:szCs w:val="24"/>
              </w:rPr>
              <w:tab/>
            </w:r>
            <w:r>
              <w:rPr>
                <w:color w:val="1155CC"/>
                <w:szCs w:val="24"/>
              </w:rPr>
              <w:t>www.internetmatters.org</w:t>
            </w:r>
          </w:p>
          <w:p w14:paraId="674443C7" w14:textId="77777777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jc w:val="both"/>
              <w:rPr>
                <w:szCs w:val="24"/>
              </w:rPr>
            </w:pPr>
          </w:p>
          <w:p w14:paraId="40E91E55" w14:textId="3A4B91AC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CEOP</w:t>
            </w:r>
            <w:r>
              <w:rPr>
                <w:szCs w:val="24"/>
              </w:rPr>
              <w:tab/>
              <w:t>ceop.police.uk</w:t>
            </w:r>
          </w:p>
          <w:p w14:paraId="4A3D7214" w14:textId="702C92E0" w:rsidR="006F0B4A" w:rsidRDefault="006F0B4A" w:rsidP="006F0B4A">
            <w:pPr>
              <w:tabs>
                <w:tab w:val="clear" w:pos="567"/>
                <w:tab w:val="clear" w:pos="1134"/>
                <w:tab w:val="clear" w:pos="1701"/>
                <w:tab w:val="left" w:pos="2593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NAPAC</w:t>
            </w:r>
            <w:r>
              <w:rPr>
                <w:szCs w:val="24"/>
              </w:rPr>
              <w:tab/>
              <w:t>0808 801 0331</w:t>
            </w:r>
          </w:p>
          <w:p w14:paraId="25EC6301" w14:textId="77777777" w:rsidR="002C5E18" w:rsidRDefault="002C5E18" w:rsidP="006F0B4A">
            <w:pPr>
              <w:tabs>
                <w:tab w:val="clear" w:pos="567"/>
                <w:tab w:val="clear" w:pos="1134"/>
                <w:tab w:val="clear" w:pos="1701"/>
                <w:tab w:val="left" w:pos="2310"/>
              </w:tabs>
              <w:rPr>
                <w:b/>
                <w:sz w:val="26"/>
                <w:szCs w:val="26"/>
              </w:rPr>
            </w:pPr>
          </w:p>
        </w:tc>
      </w:tr>
      <w:bookmarkEnd w:id="0"/>
    </w:tbl>
    <w:p w14:paraId="403EDA9E" w14:textId="77777777" w:rsidR="00D671CB" w:rsidRDefault="00D671CB" w:rsidP="00E20A6F">
      <w:pPr>
        <w:rPr>
          <w:b/>
          <w:sz w:val="26"/>
          <w:szCs w:val="26"/>
        </w:rPr>
      </w:pPr>
    </w:p>
    <w:sectPr w:rsidR="00D671CB" w:rsidSect="009635E2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7EFD" w14:textId="77777777" w:rsidR="004F3BFE" w:rsidRDefault="004F3BFE" w:rsidP="008712A2">
      <w:r>
        <w:separator/>
      </w:r>
    </w:p>
  </w:endnote>
  <w:endnote w:type="continuationSeparator" w:id="0">
    <w:p w14:paraId="76963C1F" w14:textId="77777777" w:rsidR="004F3BFE" w:rsidRDefault="004F3BFE" w:rsidP="0087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icksand">
    <w:altName w:val="Quicks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0231" w14:textId="77777777" w:rsidR="004F3BFE" w:rsidRDefault="004F3BFE" w:rsidP="008712A2">
      <w:r>
        <w:separator/>
      </w:r>
    </w:p>
  </w:footnote>
  <w:footnote w:type="continuationSeparator" w:id="0">
    <w:p w14:paraId="3F5BE885" w14:textId="77777777" w:rsidR="004F3BFE" w:rsidRDefault="004F3BFE" w:rsidP="0087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C509" w14:textId="104E8B4F" w:rsidR="000F4873" w:rsidRPr="007C54B7" w:rsidRDefault="000F4873" w:rsidP="00023422">
    <w:pPr>
      <w:pStyle w:val="Header"/>
      <w:tabs>
        <w:tab w:val="clear" w:pos="4513"/>
        <w:tab w:val="clear" w:pos="9026"/>
        <w:tab w:val="left" w:pos="7371"/>
      </w:tabs>
    </w:pPr>
    <w:r w:rsidRPr="007C54B7">
      <w:t>Youth Shedz</w:t>
    </w:r>
    <w:r>
      <w:tab/>
    </w:r>
    <w:r>
      <w:tab/>
    </w:r>
    <w:r w:rsidR="006613A9">
      <w:t xml:space="preserve">29 June </w:t>
    </w:r>
    <w:r w:rsidR="000E3A74">
      <w:t>2022</w:t>
    </w:r>
  </w:p>
  <w:p w14:paraId="524CD830" w14:textId="67F36906" w:rsidR="000F4873" w:rsidRPr="007C54B7" w:rsidRDefault="006613A9" w:rsidP="00023422">
    <w:pPr>
      <w:tabs>
        <w:tab w:val="clear" w:pos="1701"/>
        <w:tab w:val="left" w:pos="7371"/>
      </w:tabs>
    </w:pPr>
    <w:r>
      <w:rPr>
        <w:szCs w:val="24"/>
      </w:rPr>
      <w:t xml:space="preserve">Online Digital </w:t>
    </w:r>
    <w:r w:rsidR="000F4873">
      <w:rPr>
        <w:szCs w:val="24"/>
      </w:rPr>
      <w:t>Safeguarding Policy</w:t>
    </w:r>
    <w:r w:rsidR="000F4873">
      <w:rPr>
        <w:szCs w:val="24"/>
      </w:rPr>
      <w:tab/>
    </w:r>
    <w:r w:rsidR="000F4873">
      <w:t xml:space="preserve">Page </w:t>
    </w:r>
    <w:r w:rsidR="000F4873">
      <w:fldChar w:fldCharType="begin"/>
    </w:r>
    <w:r w:rsidR="000F4873">
      <w:instrText xml:space="preserve"> PAGE   \* MERGEFORMAT </w:instrText>
    </w:r>
    <w:r w:rsidR="000F4873">
      <w:fldChar w:fldCharType="separate"/>
    </w:r>
    <w:r w:rsidR="000F4873">
      <w:rPr>
        <w:noProof/>
      </w:rPr>
      <w:t>1</w:t>
    </w:r>
    <w:r w:rsidR="000F4873">
      <w:rPr>
        <w:noProof/>
      </w:rPr>
      <w:fldChar w:fldCharType="end"/>
    </w:r>
    <w:r w:rsidR="000F4873">
      <w:t xml:space="preserve"> of </w:t>
    </w:r>
    <w:proofErr w:type="gramStart"/>
    <w:r w:rsidR="009D216F">
      <w:t>7</w:t>
    </w:r>
    <w:proofErr w:type="gramEnd"/>
  </w:p>
  <w:p w14:paraId="6F7E0D8E" w14:textId="77777777" w:rsidR="000F4873" w:rsidRPr="00B04E7D" w:rsidRDefault="000F4873" w:rsidP="00B04E7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1D"/>
    <w:multiLevelType w:val="hybridMultilevel"/>
    <w:tmpl w:val="63204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34A"/>
    <w:multiLevelType w:val="hybridMultilevel"/>
    <w:tmpl w:val="9AC4DBEA"/>
    <w:name w:val="sch_styl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00CE"/>
    <w:multiLevelType w:val="hybridMultilevel"/>
    <w:tmpl w:val="3F24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78C"/>
    <w:multiLevelType w:val="multilevel"/>
    <w:tmpl w:val="2378F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630"/>
        </w:tabs>
        <w:ind w:left="1630" w:hanging="720"/>
      </w:pPr>
      <w:rPr>
        <w:b w:val="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 w16cid:durableId="941303671">
    <w:abstractNumId w:val="3"/>
  </w:num>
  <w:num w:numId="2" w16cid:durableId="1615403747">
    <w:abstractNumId w:val="4"/>
  </w:num>
  <w:num w:numId="3" w16cid:durableId="950866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1014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A2"/>
    <w:rsid w:val="00000DA4"/>
    <w:rsid w:val="00002FB4"/>
    <w:rsid w:val="00006163"/>
    <w:rsid w:val="00023422"/>
    <w:rsid w:val="00026309"/>
    <w:rsid w:val="00057D7A"/>
    <w:rsid w:val="000978EC"/>
    <w:rsid w:val="000E3A74"/>
    <w:rsid w:val="000F4873"/>
    <w:rsid w:val="000F4FDC"/>
    <w:rsid w:val="00104498"/>
    <w:rsid w:val="00120238"/>
    <w:rsid w:val="00122803"/>
    <w:rsid w:val="001242BE"/>
    <w:rsid w:val="00130EBE"/>
    <w:rsid w:val="001358FC"/>
    <w:rsid w:val="00137AB9"/>
    <w:rsid w:val="001C7FB4"/>
    <w:rsid w:val="001D18D8"/>
    <w:rsid w:val="001E1B42"/>
    <w:rsid w:val="00213854"/>
    <w:rsid w:val="0023695F"/>
    <w:rsid w:val="00252C84"/>
    <w:rsid w:val="0028280B"/>
    <w:rsid w:val="002856C2"/>
    <w:rsid w:val="00291C2A"/>
    <w:rsid w:val="00297115"/>
    <w:rsid w:val="002C5E18"/>
    <w:rsid w:val="002E199B"/>
    <w:rsid w:val="00311774"/>
    <w:rsid w:val="00323832"/>
    <w:rsid w:val="00331AD4"/>
    <w:rsid w:val="00336923"/>
    <w:rsid w:val="0035423E"/>
    <w:rsid w:val="0037019B"/>
    <w:rsid w:val="00370360"/>
    <w:rsid w:val="00374B90"/>
    <w:rsid w:val="00391FD2"/>
    <w:rsid w:val="003B6977"/>
    <w:rsid w:val="003D62EE"/>
    <w:rsid w:val="003F015B"/>
    <w:rsid w:val="00473B54"/>
    <w:rsid w:val="004764F2"/>
    <w:rsid w:val="004865E5"/>
    <w:rsid w:val="004A5826"/>
    <w:rsid w:val="004B7F6F"/>
    <w:rsid w:val="004F3BFE"/>
    <w:rsid w:val="00512ECC"/>
    <w:rsid w:val="0051407B"/>
    <w:rsid w:val="00525C00"/>
    <w:rsid w:val="00566C82"/>
    <w:rsid w:val="005A7613"/>
    <w:rsid w:val="005C3562"/>
    <w:rsid w:val="00613EC1"/>
    <w:rsid w:val="00614F66"/>
    <w:rsid w:val="006420FA"/>
    <w:rsid w:val="00642DD3"/>
    <w:rsid w:val="00644255"/>
    <w:rsid w:val="0064706D"/>
    <w:rsid w:val="00651A75"/>
    <w:rsid w:val="006613A9"/>
    <w:rsid w:val="006A2D87"/>
    <w:rsid w:val="006F0B4A"/>
    <w:rsid w:val="00705FC5"/>
    <w:rsid w:val="00711AB9"/>
    <w:rsid w:val="00757156"/>
    <w:rsid w:val="00763C4C"/>
    <w:rsid w:val="00773AB9"/>
    <w:rsid w:val="00781F36"/>
    <w:rsid w:val="007877E5"/>
    <w:rsid w:val="00796140"/>
    <w:rsid w:val="007A7C6B"/>
    <w:rsid w:val="007C3C4B"/>
    <w:rsid w:val="007E48C5"/>
    <w:rsid w:val="007E7C60"/>
    <w:rsid w:val="007F4BEE"/>
    <w:rsid w:val="00835F2A"/>
    <w:rsid w:val="00843D6E"/>
    <w:rsid w:val="00864B89"/>
    <w:rsid w:val="008712A2"/>
    <w:rsid w:val="00880914"/>
    <w:rsid w:val="008F2E3D"/>
    <w:rsid w:val="00914F8F"/>
    <w:rsid w:val="00925C1C"/>
    <w:rsid w:val="00931B08"/>
    <w:rsid w:val="009603C7"/>
    <w:rsid w:val="00961918"/>
    <w:rsid w:val="009635E2"/>
    <w:rsid w:val="009674E6"/>
    <w:rsid w:val="00971928"/>
    <w:rsid w:val="009775FF"/>
    <w:rsid w:val="00990FB8"/>
    <w:rsid w:val="009B5499"/>
    <w:rsid w:val="009C5068"/>
    <w:rsid w:val="009D216F"/>
    <w:rsid w:val="009D448E"/>
    <w:rsid w:val="00A31B89"/>
    <w:rsid w:val="00A406BD"/>
    <w:rsid w:val="00A42F8F"/>
    <w:rsid w:val="00A81FAC"/>
    <w:rsid w:val="00A82D70"/>
    <w:rsid w:val="00A848E8"/>
    <w:rsid w:val="00AA1432"/>
    <w:rsid w:val="00AB7A51"/>
    <w:rsid w:val="00AC7DA8"/>
    <w:rsid w:val="00AF38F5"/>
    <w:rsid w:val="00B04E7D"/>
    <w:rsid w:val="00B1442D"/>
    <w:rsid w:val="00B15B3A"/>
    <w:rsid w:val="00B208D4"/>
    <w:rsid w:val="00B21182"/>
    <w:rsid w:val="00B527A8"/>
    <w:rsid w:val="00B75520"/>
    <w:rsid w:val="00B75E3F"/>
    <w:rsid w:val="00B95945"/>
    <w:rsid w:val="00BA453B"/>
    <w:rsid w:val="00BD4D98"/>
    <w:rsid w:val="00BD60C5"/>
    <w:rsid w:val="00BF2D12"/>
    <w:rsid w:val="00C1589C"/>
    <w:rsid w:val="00C21FA7"/>
    <w:rsid w:val="00C23AAE"/>
    <w:rsid w:val="00C31CF1"/>
    <w:rsid w:val="00C54613"/>
    <w:rsid w:val="00C61C30"/>
    <w:rsid w:val="00C62428"/>
    <w:rsid w:val="00C854CC"/>
    <w:rsid w:val="00CA530B"/>
    <w:rsid w:val="00CC6C20"/>
    <w:rsid w:val="00CD6798"/>
    <w:rsid w:val="00CD7B76"/>
    <w:rsid w:val="00CF583F"/>
    <w:rsid w:val="00D05612"/>
    <w:rsid w:val="00D53066"/>
    <w:rsid w:val="00D57209"/>
    <w:rsid w:val="00D602E0"/>
    <w:rsid w:val="00D64336"/>
    <w:rsid w:val="00D671CB"/>
    <w:rsid w:val="00D7300D"/>
    <w:rsid w:val="00D875B8"/>
    <w:rsid w:val="00DB6D3D"/>
    <w:rsid w:val="00DD291C"/>
    <w:rsid w:val="00DE1B1E"/>
    <w:rsid w:val="00DE23C4"/>
    <w:rsid w:val="00E1488D"/>
    <w:rsid w:val="00E20A6F"/>
    <w:rsid w:val="00E63FD2"/>
    <w:rsid w:val="00E91B80"/>
    <w:rsid w:val="00EA50FB"/>
    <w:rsid w:val="00EC4473"/>
    <w:rsid w:val="00F060F7"/>
    <w:rsid w:val="00F238B6"/>
    <w:rsid w:val="00F84561"/>
    <w:rsid w:val="00FA59E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685D4"/>
  <w15:docId w15:val="{D00D8B90-1C75-4463-A4CA-3935F4B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E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ing1">
    <w:name w:val="heading 1"/>
    <w:basedOn w:val="Normal"/>
    <w:link w:val="Heading1Char"/>
    <w:qFormat/>
    <w:rsid w:val="008712A2"/>
    <w:pPr>
      <w:numPr>
        <w:numId w:val="1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8712A2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8712A2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qFormat/>
    <w:rsid w:val="008712A2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qFormat/>
    <w:rsid w:val="008712A2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8712A2"/>
    <w:pPr>
      <w:numPr>
        <w:ilvl w:val="5"/>
        <w:numId w:val="1"/>
      </w:num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2A2"/>
    <w:rPr>
      <w:rFonts w:ascii="Times New Roman" w:eastAsia="Times New Roman" w:hAnsi="Times New Roman" w:cs="Times New Roman"/>
      <w:kern w:val="28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712A2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712A2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712A2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8712A2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8712A2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Level1">
    <w:name w:val="Level 1"/>
    <w:basedOn w:val="Normal"/>
    <w:rsid w:val="008712A2"/>
    <w:pPr>
      <w:keepNext/>
      <w:numPr>
        <w:numId w:val="2"/>
      </w:numPr>
      <w:spacing w:after="260" w:line="260" w:lineRule="atLeast"/>
      <w:jc w:val="both"/>
      <w:outlineLvl w:val="0"/>
    </w:pPr>
    <w:rPr>
      <w:b/>
      <w:caps/>
      <w:sz w:val="21"/>
      <w:szCs w:val="24"/>
      <w:lang w:eastAsia="en-US"/>
    </w:rPr>
  </w:style>
  <w:style w:type="paragraph" w:customStyle="1" w:styleId="Level2">
    <w:name w:val="Level 2"/>
    <w:basedOn w:val="Normal"/>
    <w:rsid w:val="008712A2"/>
    <w:pPr>
      <w:numPr>
        <w:ilvl w:val="1"/>
        <w:numId w:val="2"/>
      </w:numPr>
      <w:spacing w:after="260" w:line="260" w:lineRule="atLeast"/>
      <w:jc w:val="both"/>
      <w:outlineLvl w:val="1"/>
    </w:pPr>
    <w:rPr>
      <w:sz w:val="21"/>
      <w:szCs w:val="24"/>
      <w:lang w:eastAsia="en-US"/>
    </w:rPr>
  </w:style>
  <w:style w:type="paragraph" w:customStyle="1" w:styleId="Level3">
    <w:name w:val="Level 3"/>
    <w:basedOn w:val="Normal"/>
    <w:rsid w:val="008712A2"/>
    <w:pPr>
      <w:numPr>
        <w:ilvl w:val="2"/>
        <w:numId w:val="2"/>
      </w:numPr>
      <w:spacing w:after="260" w:line="260" w:lineRule="atLeast"/>
      <w:jc w:val="both"/>
      <w:outlineLvl w:val="2"/>
    </w:pPr>
    <w:rPr>
      <w:sz w:val="21"/>
      <w:szCs w:val="24"/>
      <w:lang w:eastAsia="en-US"/>
    </w:rPr>
  </w:style>
  <w:style w:type="paragraph" w:customStyle="1" w:styleId="Level4">
    <w:name w:val="Level 4"/>
    <w:basedOn w:val="Normal"/>
    <w:rsid w:val="008712A2"/>
    <w:pPr>
      <w:numPr>
        <w:ilvl w:val="3"/>
        <w:numId w:val="2"/>
      </w:numPr>
      <w:spacing w:after="260" w:line="260" w:lineRule="atLeast"/>
      <w:jc w:val="both"/>
      <w:outlineLvl w:val="3"/>
    </w:pPr>
    <w:rPr>
      <w:sz w:val="21"/>
      <w:szCs w:val="24"/>
      <w:lang w:eastAsia="en-US"/>
    </w:rPr>
  </w:style>
  <w:style w:type="paragraph" w:customStyle="1" w:styleId="Level5">
    <w:name w:val="Level 5"/>
    <w:basedOn w:val="Normal"/>
    <w:rsid w:val="008712A2"/>
    <w:pPr>
      <w:numPr>
        <w:ilvl w:val="4"/>
        <w:numId w:val="2"/>
      </w:numPr>
      <w:spacing w:after="260" w:line="260" w:lineRule="atLeast"/>
      <w:jc w:val="both"/>
      <w:outlineLvl w:val="4"/>
    </w:pPr>
    <w:rPr>
      <w:sz w:val="21"/>
      <w:szCs w:val="24"/>
      <w:lang w:eastAsia="en-US"/>
    </w:rPr>
  </w:style>
  <w:style w:type="paragraph" w:customStyle="1" w:styleId="Level6">
    <w:name w:val="Level 6"/>
    <w:basedOn w:val="Normal"/>
    <w:rsid w:val="008712A2"/>
    <w:pPr>
      <w:numPr>
        <w:ilvl w:val="5"/>
        <w:numId w:val="2"/>
      </w:numPr>
      <w:spacing w:after="260" w:line="260" w:lineRule="atLeast"/>
      <w:jc w:val="both"/>
      <w:outlineLvl w:val="5"/>
    </w:pPr>
    <w:rPr>
      <w:sz w:val="21"/>
      <w:szCs w:val="24"/>
      <w:lang w:eastAsia="en-US"/>
    </w:rPr>
  </w:style>
  <w:style w:type="paragraph" w:customStyle="1" w:styleId="Text1">
    <w:name w:val="Text 1"/>
    <w:basedOn w:val="Normal"/>
    <w:rsid w:val="008712A2"/>
    <w:pPr>
      <w:spacing w:after="260" w:line="260" w:lineRule="atLeast"/>
      <w:ind w:left="720"/>
      <w:jc w:val="both"/>
      <w:outlineLvl w:val="0"/>
    </w:pPr>
    <w:rPr>
      <w:sz w:val="21"/>
      <w:szCs w:val="24"/>
      <w:lang w:eastAsia="en-US"/>
    </w:rPr>
  </w:style>
  <w:style w:type="paragraph" w:customStyle="1" w:styleId="Text2">
    <w:name w:val="Text 2"/>
    <w:basedOn w:val="Normal"/>
    <w:rsid w:val="008712A2"/>
    <w:pPr>
      <w:spacing w:after="260" w:line="260" w:lineRule="atLeast"/>
      <w:ind w:left="720"/>
      <w:jc w:val="both"/>
      <w:outlineLvl w:val="1"/>
    </w:pPr>
    <w:rPr>
      <w:sz w:val="21"/>
      <w:szCs w:val="24"/>
      <w:lang w:eastAsia="en-US"/>
    </w:rPr>
  </w:style>
  <w:style w:type="paragraph" w:customStyle="1" w:styleId="Text3">
    <w:name w:val="Text 3"/>
    <w:basedOn w:val="Normal"/>
    <w:rsid w:val="008712A2"/>
    <w:pPr>
      <w:spacing w:after="260" w:line="260" w:lineRule="atLeast"/>
      <w:ind w:left="1440"/>
      <w:jc w:val="both"/>
      <w:outlineLvl w:val="2"/>
    </w:pPr>
    <w:rPr>
      <w:sz w:val="21"/>
      <w:szCs w:val="24"/>
      <w:lang w:eastAsia="en-US"/>
    </w:rPr>
  </w:style>
  <w:style w:type="paragraph" w:customStyle="1" w:styleId="Text4">
    <w:name w:val="Text 4"/>
    <w:basedOn w:val="Normal"/>
    <w:rsid w:val="008712A2"/>
    <w:pPr>
      <w:spacing w:after="260" w:line="260" w:lineRule="atLeast"/>
      <w:ind w:left="2160"/>
      <w:jc w:val="both"/>
      <w:outlineLvl w:val="3"/>
    </w:pPr>
    <w:rPr>
      <w:sz w:val="21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1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A2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1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A2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A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96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E199B"/>
    <w:pPr>
      <w:tabs>
        <w:tab w:val="clear" w:pos="567"/>
        <w:tab w:val="clear" w:pos="1134"/>
        <w:tab w:val="clear" w:pos="1701"/>
      </w:tabs>
    </w:pPr>
    <w:rPr>
      <w:rFonts w:ascii="Palatino Linotype" w:hAnsi="Palatino Linotype"/>
      <w:sz w:val="19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E199B"/>
    <w:rPr>
      <w:rFonts w:ascii="Palatino Linotype" w:eastAsia="Times New Roman" w:hAnsi="Palatino Linotype" w:cs="Times New Roman"/>
      <w:sz w:val="19"/>
      <w:szCs w:val="24"/>
    </w:rPr>
  </w:style>
  <w:style w:type="paragraph" w:customStyle="1" w:styleId="paragraph">
    <w:name w:val="paragraph"/>
    <w:basedOn w:val="Normal"/>
    <w:rsid w:val="002E199B"/>
    <w:pPr>
      <w:tabs>
        <w:tab w:val="clear" w:pos="567"/>
        <w:tab w:val="clear" w:pos="1134"/>
        <w:tab w:val="clear" w:pos="1701"/>
      </w:tabs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2E199B"/>
    <w:pPr>
      <w:tabs>
        <w:tab w:val="clear" w:pos="567"/>
        <w:tab w:val="clear" w:pos="1134"/>
        <w:tab w:val="clear" w:pos="1701"/>
      </w:tabs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2E199B"/>
    <w:rPr>
      <w:b/>
      <w:bCs/>
    </w:rPr>
  </w:style>
  <w:style w:type="paragraph" w:styleId="NormalWeb">
    <w:name w:val="Normal (Web)"/>
    <w:basedOn w:val="Normal"/>
    <w:uiPriority w:val="99"/>
    <w:unhideWhenUsed/>
    <w:rsid w:val="002E199B"/>
    <w:pPr>
      <w:tabs>
        <w:tab w:val="clear" w:pos="567"/>
        <w:tab w:val="clear" w:pos="1134"/>
        <w:tab w:val="clear" w:pos="1701"/>
      </w:tabs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E199B"/>
    <w:pPr>
      <w:tabs>
        <w:tab w:val="clear" w:pos="567"/>
        <w:tab w:val="clear" w:pos="1134"/>
        <w:tab w:val="clear" w:pos="1701"/>
      </w:tabs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style2">
    <w:name w:val="style2"/>
    <w:basedOn w:val="Normal"/>
    <w:rsid w:val="002E199B"/>
    <w:pPr>
      <w:tabs>
        <w:tab w:val="clear" w:pos="567"/>
        <w:tab w:val="clear" w:pos="1134"/>
        <w:tab w:val="clear" w:pos="1701"/>
      </w:tabs>
      <w:spacing w:before="100" w:beforeAutospacing="1" w:after="100" w:afterAutospacing="1"/>
    </w:pPr>
    <w:rPr>
      <w:szCs w:val="24"/>
    </w:rPr>
  </w:style>
  <w:style w:type="character" w:customStyle="1" w:styleId="style3">
    <w:name w:val="style3"/>
    <w:basedOn w:val="DefaultParagraphFont"/>
    <w:rsid w:val="002E199B"/>
  </w:style>
  <w:style w:type="character" w:styleId="Hyperlink">
    <w:name w:val="Hyperlink"/>
    <w:uiPriority w:val="99"/>
    <w:unhideWhenUsed/>
    <w:rsid w:val="002E199B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2E199B"/>
    <w:pPr>
      <w:tabs>
        <w:tab w:val="clear" w:pos="567"/>
        <w:tab w:val="clear" w:pos="1134"/>
        <w:tab w:val="clear" w:pos="1701"/>
      </w:tabs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eastAsia="en-US"/>
    </w:rPr>
  </w:style>
  <w:style w:type="paragraph" w:customStyle="1" w:styleId="subheadingblue">
    <w:name w:val="subheadingblue"/>
    <w:basedOn w:val="Normal"/>
    <w:rsid w:val="002E199B"/>
    <w:pPr>
      <w:tabs>
        <w:tab w:val="clear" w:pos="567"/>
        <w:tab w:val="clear" w:pos="1134"/>
        <w:tab w:val="clear" w:pos="1701"/>
      </w:tabs>
      <w:spacing w:before="100" w:beforeAutospacing="1" w:after="100" w:afterAutospacing="1"/>
    </w:pPr>
    <w:rPr>
      <w:szCs w:val="24"/>
    </w:rPr>
  </w:style>
  <w:style w:type="character" w:customStyle="1" w:styleId="heading21">
    <w:name w:val="heading21"/>
    <w:rsid w:val="002E199B"/>
  </w:style>
  <w:style w:type="paragraph" w:styleId="NoSpacing">
    <w:name w:val="No Spacing"/>
    <w:uiPriority w:val="1"/>
    <w:qFormat/>
    <w:rsid w:val="002E19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54613"/>
    <w:pPr>
      <w:autoSpaceDE w:val="0"/>
      <w:autoSpaceDN w:val="0"/>
      <w:adjustRightInd w:val="0"/>
      <w:spacing w:after="0" w:line="240" w:lineRule="auto"/>
    </w:pPr>
    <w:rPr>
      <w:rFonts w:ascii="Quicksand" w:hAnsi="Quicksand" w:cs="Quicksa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ildne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ferinterne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lindajtav</dc:creator>
  <cp:lastModifiedBy>Martin Harrison</cp:lastModifiedBy>
  <cp:revision>24</cp:revision>
  <cp:lastPrinted>2022-06-29T17:09:00Z</cp:lastPrinted>
  <dcterms:created xsi:type="dcterms:W3CDTF">2022-06-29T15:21:00Z</dcterms:created>
  <dcterms:modified xsi:type="dcterms:W3CDTF">2022-06-29T17:44:00Z</dcterms:modified>
</cp:coreProperties>
</file>